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F510" w14:textId="78A369FA" w:rsidR="00697CDC" w:rsidRPr="00205ACA" w:rsidRDefault="00120D9F" w:rsidP="00205ACA">
      <w:pPr>
        <w:pStyle w:val="Title"/>
      </w:pPr>
      <w:r w:rsidRPr="00205ACA">
        <w:t>Communicatiebericht</w:t>
      </w:r>
      <w:r w:rsidR="00846F68" w:rsidRPr="00205ACA">
        <w:t xml:space="preserve"> |</w:t>
      </w:r>
      <w:r w:rsidRPr="00205ACA">
        <w:t xml:space="preserve"> </w:t>
      </w:r>
      <w:r w:rsidR="009752A4" w:rsidRPr="00205ACA">
        <w:t>Voortgang CO</w:t>
      </w:r>
      <w:r w:rsidR="00072A64" w:rsidRPr="00205ACA">
        <w:rPr>
          <w:vertAlign w:val="subscript"/>
        </w:rPr>
        <w:t>2</w:t>
      </w:r>
      <w:r w:rsidR="002566B0" w:rsidRPr="00205ACA">
        <w:t>-</w:t>
      </w:r>
      <w:r w:rsidR="00846F68" w:rsidRPr="00205ACA">
        <w:t>r</w:t>
      </w:r>
      <w:r w:rsidR="009752A4" w:rsidRPr="00205ACA">
        <w:t>eductie</w:t>
      </w:r>
      <w:r w:rsidR="00846F68" w:rsidRPr="00205ACA">
        <w:t xml:space="preserve"> | T</w:t>
      </w:r>
      <w:r w:rsidR="009079CE" w:rsidRPr="00205ACA">
        <w:t>otaal</w:t>
      </w:r>
      <w:r w:rsidR="00A34713" w:rsidRPr="00205ACA">
        <w:t xml:space="preserve"> 202</w:t>
      </w:r>
      <w:r w:rsidR="00846F68" w:rsidRPr="00205ACA">
        <w:t>4</w:t>
      </w:r>
    </w:p>
    <w:p w14:paraId="65303799" w14:textId="2011302D" w:rsidR="00530BC5" w:rsidRPr="00503E6E" w:rsidRDefault="00120D9F" w:rsidP="00205ACA">
      <w:pPr>
        <w:spacing w:line="276" w:lineRule="auto"/>
        <w:rPr>
          <w:sz w:val="26"/>
          <w:szCs w:val="26"/>
        </w:rPr>
      </w:pPr>
      <w:r w:rsidRPr="00503E6E">
        <w:rPr>
          <w:sz w:val="26"/>
          <w:szCs w:val="26"/>
        </w:rPr>
        <w:t>Zoals jullie weten, en ook te lezen is in onze beleidsverklaring, vinden wij verantwoord omgaan met het milieu</w:t>
      </w:r>
      <w:r w:rsidR="008B6CD8" w:rsidRPr="00503E6E">
        <w:rPr>
          <w:sz w:val="26"/>
          <w:szCs w:val="26"/>
        </w:rPr>
        <w:t>, ons energieverbruik</w:t>
      </w:r>
      <w:r w:rsidRPr="00503E6E">
        <w:rPr>
          <w:sz w:val="26"/>
          <w:szCs w:val="26"/>
        </w:rPr>
        <w:t xml:space="preserve"> en het reduceren van CO</w:t>
      </w:r>
      <w:r w:rsidRPr="00503E6E">
        <w:rPr>
          <w:sz w:val="26"/>
          <w:szCs w:val="26"/>
          <w:vertAlign w:val="subscript"/>
        </w:rPr>
        <w:t>2</w:t>
      </w:r>
      <w:r w:rsidRPr="00503E6E">
        <w:rPr>
          <w:sz w:val="26"/>
          <w:szCs w:val="26"/>
        </w:rPr>
        <w:t xml:space="preserve"> belangrijk. </w:t>
      </w:r>
      <w:r w:rsidR="009752A4">
        <w:rPr>
          <w:sz w:val="26"/>
          <w:szCs w:val="26"/>
        </w:rPr>
        <w:t xml:space="preserve">Als organisatie zijn wij daarom </w:t>
      </w:r>
      <w:r w:rsidR="00836BE6">
        <w:rPr>
          <w:sz w:val="26"/>
          <w:szCs w:val="26"/>
        </w:rPr>
        <w:t xml:space="preserve">al </w:t>
      </w:r>
      <w:r w:rsidR="000C6FF9">
        <w:rPr>
          <w:sz w:val="26"/>
          <w:szCs w:val="26"/>
        </w:rPr>
        <w:t>enkele jaren</w:t>
      </w:r>
      <w:r w:rsidR="009752A4">
        <w:rPr>
          <w:sz w:val="26"/>
          <w:szCs w:val="26"/>
        </w:rPr>
        <w:t xml:space="preserve"> gecertificeerd voor </w:t>
      </w:r>
      <w:r w:rsidR="00A1448B">
        <w:rPr>
          <w:sz w:val="26"/>
          <w:szCs w:val="26"/>
        </w:rPr>
        <w:t xml:space="preserve">het </w:t>
      </w:r>
      <w:r w:rsidRPr="00503E6E">
        <w:rPr>
          <w:sz w:val="26"/>
          <w:szCs w:val="26"/>
        </w:rPr>
        <w:t>‘CO</w:t>
      </w:r>
      <w:r w:rsidRPr="00503E6E">
        <w:rPr>
          <w:sz w:val="26"/>
          <w:szCs w:val="26"/>
          <w:vertAlign w:val="subscript"/>
        </w:rPr>
        <w:t>2</w:t>
      </w:r>
      <w:r w:rsidRPr="00503E6E">
        <w:rPr>
          <w:sz w:val="26"/>
          <w:szCs w:val="26"/>
        </w:rPr>
        <w:t>-bewustzijn’</w:t>
      </w:r>
      <w:r w:rsidR="005D7065">
        <w:rPr>
          <w:sz w:val="26"/>
          <w:szCs w:val="26"/>
        </w:rPr>
        <w:t>-</w:t>
      </w:r>
      <w:r w:rsidR="00836BE6">
        <w:rPr>
          <w:sz w:val="26"/>
          <w:szCs w:val="26"/>
        </w:rPr>
        <w:t>C</w:t>
      </w:r>
      <w:r w:rsidRPr="00503E6E">
        <w:rPr>
          <w:sz w:val="26"/>
          <w:szCs w:val="26"/>
        </w:rPr>
        <w:t xml:space="preserve">ertificaat. </w:t>
      </w:r>
      <w:r w:rsidR="006A1590" w:rsidRPr="00503E6E">
        <w:rPr>
          <w:sz w:val="26"/>
          <w:szCs w:val="26"/>
        </w:rPr>
        <w:t xml:space="preserve">Ons beleid is gebaseerd op periodieke metingen, inventarisaties, </w:t>
      </w:r>
      <w:r w:rsidR="00C07086" w:rsidRPr="00503E6E">
        <w:rPr>
          <w:sz w:val="26"/>
          <w:szCs w:val="26"/>
        </w:rPr>
        <w:t>evaluaties</w:t>
      </w:r>
      <w:r w:rsidR="006A1590" w:rsidRPr="00503E6E">
        <w:rPr>
          <w:sz w:val="26"/>
          <w:szCs w:val="26"/>
        </w:rPr>
        <w:t xml:space="preserve"> en onderzoeken van de in ons bedrijf voorkomende risico’s en CO</w:t>
      </w:r>
      <w:r w:rsidR="00C07086" w:rsidRPr="00503E6E">
        <w:rPr>
          <w:sz w:val="26"/>
          <w:szCs w:val="26"/>
          <w:vertAlign w:val="subscript"/>
        </w:rPr>
        <w:t>2</w:t>
      </w:r>
      <w:r w:rsidR="006A1590" w:rsidRPr="00503E6E">
        <w:rPr>
          <w:sz w:val="26"/>
          <w:szCs w:val="26"/>
        </w:rPr>
        <w:t>-uitstoot.</w:t>
      </w:r>
    </w:p>
    <w:p w14:paraId="5EBFD101" w14:textId="77777777" w:rsidR="00530BC5" w:rsidRPr="00503E6E" w:rsidRDefault="00530BC5" w:rsidP="00205ACA">
      <w:pPr>
        <w:spacing w:line="276" w:lineRule="auto"/>
        <w:rPr>
          <w:sz w:val="26"/>
          <w:szCs w:val="26"/>
        </w:rPr>
      </w:pPr>
    </w:p>
    <w:p w14:paraId="49BDA868" w14:textId="78C29230" w:rsidR="00120D9F" w:rsidRPr="00503E6E" w:rsidRDefault="00530BC5" w:rsidP="00205ACA">
      <w:pPr>
        <w:spacing w:line="276" w:lineRule="auto"/>
        <w:rPr>
          <w:sz w:val="26"/>
          <w:szCs w:val="26"/>
        </w:rPr>
      </w:pPr>
      <w:r w:rsidRPr="00503E6E">
        <w:rPr>
          <w:sz w:val="26"/>
          <w:szCs w:val="26"/>
        </w:rPr>
        <w:t xml:space="preserve">We willen jullie </w:t>
      </w:r>
      <w:r w:rsidR="00575BC0">
        <w:rPr>
          <w:sz w:val="26"/>
          <w:szCs w:val="26"/>
        </w:rPr>
        <w:t xml:space="preserve">ieder halfjaar </w:t>
      </w:r>
      <w:r w:rsidRPr="00503E6E">
        <w:rPr>
          <w:sz w:val="26"/>
          <w:szCs w:val="26"/>
        </w:rPr>
        <w:t>laten zien hoeveel energie we verbruiken en hoeveel CO</w:t>
      </w:r>
      <w:r w:rsidR="00C07086" w:rsidRPr="00503E6E">
        <w:rPr>
          <w:sz w:val="26"/>
          <w:szCs w:val="26"/>
          <w:vertAlign w:val="subscript"/>
        </w:rPr>
        <w:t>2</w:t>
      </w:r>
      <w:r w:rsidRPr="00503E6E">
        <w:rPr>
          <w:sz w:val="26"/>
          <w:szCs w:val="26"/>
        </w:rPr>
        <w:t xml:space="preserve"> w</w:t>
      </w:r>
      <w:r w:rsidR="00F546D4">
        <w:rPr>
          <w:sz w:val="26"/>
          <w:szCs w:val="26"/>
        </w:rPr>
        <w:t>ij</w:t>
      </w:r>
      <w:r w:rsidRPr="00503E6E">
        <w:rPr>
          <w:sz w:val="26"/>
          <w:szCs w:val="26"/>
        </w:rPr>
        <w:t xml:space="preserve"> daarmee uitstoten</w:t>
      </w:r>
      <w:r w:rsidR="00F546D4">
        <w:rPr>
          <w:sz w:val="26"/>
          <w:szCs w:val="26"/>
        </w:rPr>
        <w:t xml:space="preserve">. </w:t>
      </w:r>
      <w:proofErr w:type="gramStart"/>
      <w:r w:rsidR="00F546D4">
        <w:rPr>
          <w:sz w:val="26"/>
          <w:szCs w:val="26"/>
        </w:rPr>
        <w:t>Te</w:t>
      </w:r>
      <w:r w:rsidR="001A1FFE">
        <w:rPr>
          <w:sz w:val="26"/>
          <w:szCs w:val="26"/>
        </w:rPr>
        <w:t>vens</w:t>
      </w:r>
      <w:proofErr w:type="gramEnd"/>
      <w:r w:rsidR="001A1FFE">
        <w:rPr>
          <w:sz w:val="26"/>
          <w:szCs w:val="26"/>
        </w:rPr>
        <w:t xml:space="preserve"> laten wij zien</w:t>
      </w:r>
      <w:r w:rsidR="00664CF6" w:rsidRPr="00503E6E">
        <w:rPr>
          <w:sz w:val="26"/>
          <w:szCs w:val="26"/>
        </w:rPr>
        <w:t xml:space="preserve"> wat onze doelstellingen</w:t>
      </w:r>
      <w:r w:rsidR="005D7065">
        <w:rPr>
          <w:sz w:val="26"/>
          <w:szCs w:val="26"/>
        </w:rPr>
        <w:t xml:space="preserve"> zijn, </w:t>
      </w:r>
      <w:r w:rsidR="00664CF6" w:rsidRPr="00503E6E">
        <w:rPr>
          <w:sz w:val="26"/>
          <w:szCs w:val="26"/>
        </w:rPr>
        <w:t>hoe we dit gaat bereiken</w:t>
      </w:r>
      <w:r w:rsidR="005D7065">
        <w:rPr>
          <w:sz w:val="26"/>
          <w:szCs w:val="26"/>
        </w:rPr>
        <w:t xml:space="preserve"> en onze voortgang hierin.</w:t>
      </w:r>
    </w:p>
    <w:p w14:paraId="0BF28A22" w14:textId="77777777" w:rsidR="00120D9F" w:rsidRPr="00DD7E5D" w:rsidRDefault="00120D9F" w:rsidP="00205ACA">
      <w:pPr>
        <w:spacing w:line="276" w:lineRule="auto"/>
        <w:rPr>
          <w:szCs w:val="22"/>
        </w:rPr>
      </w:pPr>
    </w:p>
    <w:p w14:paraId="72A9E07D" w14:textId="59066A7B" w:rsidR="00120D9F" w:rsidRPr="00205ACA" w:rsidRDefault="00120D9F" w:rsidP="00205ACA">
      <w:pPr>
        <w:pStyle w:val="Heading2"/>
      </w:pPr>
      <w:r w:rsidRPr="00205ACA">
        <w:t xml:space="preserve">Stand van </w:t>
      </w:r>
      <w:r w:rsidR="005D7065" w:rsidRPr="00205ACA">
        <w:t>Z</w:t>
      </w:r>
      <w:r w:rsidRPr="00205ACA">
        <w:t>aken</w:t>
      </w:r>
    </w:p>
    <w:p w14:paraId="593FA00B" w14:textId="25D452E8" w:rsidR="00697CDC" w:rsidRDefault="00120D9F" w:rsidP="00205ACA">
      <w:pPr>
        <w:spacing w:line="276" w:lineRule="auto"/>
        <w:rPr>
          <w:sz w:val="26"/>
          <w:szCs w:val="26"/>
        </w:rPr>
      </w:pPr>
      <w:r w:rsidRPr="00503E6E">
        <w:rPr>
          <w:sz w:val="26"/>
          <w:szCs w:val="26"/>
        </w:rPr>
        <w:t>In de onderstaande tabel zien jullie onze emissie-inventaris</w:t>
      </w:r>
      <w:r w:rsidR="00A34713">
        <w:rPr>
          <w:sz w:val="26"/>
          <w:szCs w:val="26"/>
        </w:rPr>
        <w:t xml:space="preserve"> over </w:t>
      </w:r>
      <w:r w:rsidR="009079CE">
        <w:rPr>
          <w:sz w:val="26"/>
          <w:szCs w:val="26"/>
        </w:rPr>
        <w:t>totaal</w:t>
      </w:r>
      <w:r w:rsidR="00A34713">
        <w:rPr>
          <w:sz w:val="26"/>
          <w:szCs w:val="26"/>
        </w:rPr>
        <w:t xml:space="preserve"> 202</w:t>
      </w:r>
      <w:r w:rsidR="005D7065">
        <w:rPr>
          <w:sz w:val="26"/>
          <w:szCs w:val="26"/>
        </w:rPr>
        <w:t>4</w:t>
      </w:r>
      <w:r w:rsidRPr="00503E6E">
        <w:rPr>
          <w:sz w:val="26"/>
          <w:szCs w:val="26"/>
        </w:rPr>
        <w:t>. Hierin staan onze energiestromen</w:t>
      </w:r>
      <w:r w:rsidR="002F40FA">
        <w:rPr>
          <w:sz w:val="26"/>
          <w:szCs w:val="26"/>
        </w:rPr>
        <w:t xml:space="preserve">, </w:t>
      </w:r>
      <w:r w:rsidRPr="00503E6E">
        <w:rPr>
          <w:sz w:val="26"/>
          <w:szCs w:val="26"/>
        </w:rPr>
        <w:t>de hoeveelheden die we hebben verbruikt</w:t>
      </w:r>
      <w:r w:rsidR="002F40FA">
        <w:rPr>
          <w:sz w:val="26"/>
          <w:szCs w:val="26"/>
        </w:rPr>
        <w:t xml:space="preserve">, </w:t>
      </w:r>
      <w:proofErr w:type="gramStart"/>
      <w:r w:rsidR="002F40FA">
        <w:rPr>
          <w:sz w:val="26"/>
          <w:szCs w:val="26"/>
        </w:rPr>
        <w:t>alsmede</w:t>
      </w:r>
      <w:proofErr w:type="gramEnd"/>
      <w:r w:rsidR="002F40FA">
        <w:rPr>
          <w:sz w:val="26"/>
          <w:szCs w:val="26"/>
        </w:rPr>
        <w:t xml:space="preserve"> de hoeveelheid CO</w:t>
      </w:r>
      <w:r w:rsidR="00622BB2">
        <w:rPr>
          <w:sz w:val="26"/>
          <w:szCs w:val="26"/>
          <w:vertAlign w:val="subscript"/>
        </w:rPr>
        <w:t>2</w:t>
      </w:r>
      <w:r w:rsidR="002F40FA">
        <w:rPr>
          <w:sz w:val="26"/>
          <w:szCs w:val="26"/>
        </w:rPr>
        <w:t xml:space="preserve"> die hiermee gepaard gaat.</w:t>
      </w:r>
    </w:p>
    <w:p w14:paraId="281074F7" w14:textId="77777777" w:rsidR="00E21489" w:rsidRDefault="00E21489" w:rsidP="00205ACA">
      <w:pPr>
        <w:spacing w:line="276" w:lineRule="auto"/>
        <w:rPr>
          <w:sz w:val="26"/>
          <w:szCs w:val="26"/>
        </w:rPr>
      </w:pPr>
    </w:p>
    <w:p w14:paraId="0F130973" w14:textId="77777777" w:rsidR="00205ACA" w:rsidRDefault="0021471D" w:rsidP="00937359">
      <w:pPr>
        <w:jc w:val="center"/>
        <w:rPr>
          <w:sz w:val="26"/>
          <w:szCs w:val="26"/>
        </w:rPr>
      </w:pPr>
      <w:r w:rsidRPr="0021471D">
        <w:rPr>
          <w:noProof/>
          <w:sz w:val="26"/>
          <w:szCs w:val="26"/>
        </w:rPr>
        <w:drawing>
          <wp:inline distT="0" distB="0" distL="0" distR="0" wp14:anchorId="45C753B6" wp14:editId="37FCCB24">
            <wp:extent cx="6685468" cy="1736333"/>
            <wp:effectExtent l="0" t="0" r="0" b="3810"/>
            <wp:docPr id="7775635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63575" name="Afbeelding 1"/>
                    <pic:cNvPicPr/>
                  </pic:nvPicPr>
                  <pic:blipFill rotWithShape="1">
                    <a:blip r:embed="rId11" cstate="print">
                      <a:extLst>
                        <a:ext uri="{28A0092B-C50C-407E-A947-70E740481C1C}">
                          <a14:useLocalDpi xmlns:a14="http://schemas.microsoft.com/office/drawing/2010/main" val="0"/>
                        </a:ext>
                      </a:extLst>
                    </a:blip>
                    <a:srcRect t="3271" r="-50" b="5116"/>
                    <a:stretch/>
                  </pic:blipFill>
                  <pic:spPr bwMode="auto">
                    <a:xfrm>
                      <a:off x="0" y="0"/>
                      <a:ext cx="6813895" cy="1769688"/>
                    </a:xfrm>
                    <a:prstGeom prst="rect">
                      <a:avLst/>
                    </a:prstGeom>
                    <a:ln>
                      <a:noFill/>
                    </a:ln>
                    <a:extLst>
                      <a:ext uri="{53640926-AAD7-44D8-BBD7-CCE9431645EC}">
                        <a14:shadowObscured xmlns:a14="http://schemas.microsoft.com/office/drawing/2010/main"/>
                      </a:ext>
                    </a:extLst>
                  </pic:spPr>
                </pic:pic>
              </a:graphicData>
            </a:graphic>
          </wp:inline>
        </w:drawing>
      </w:r>
    </w:p>
    <w:p w14:paraId="01692EE4" w14:textId="77777777" w:rsidR="00205ACA" w:rsidRDefault="00205ACA" w:rsidP="00205ACA">
      <w:pPr>
        <w:spacing w:line="276" w:lineRule="auto"/>
        <w:rPr>
          <w:sz w:val="26"/>
          <w:szCs w:val="26"/>
        </w:rPr>
      </w:pPr>
    </w:p>
    <w:p w14:paraId="3B38A131" w14:textId="77777777" w:rsidR="00205ACA" w:rsidRPr="00AB0B1C" w:rsidRDefault="00205ACA" w:rsidP="00205ACA">
      <w:pPr>
        <w:pStyle w:val="Heading2"/>
      </w:pPr>
      <w:r>
        <w:t>Voortgang</w:t>
      </w:r>
    </w:p>
    <w:p w14:paraId="068CAFC5" w14:textId="3DCCC8DD" w:rsidR="00205ACA" w:rsidRPr="00A05195" w:rsidRDefault="00205ACA" w:rsidP="00205ACA">
      <w:pPr>
        <w:spacing w:line="276" w:lineRule="auto"/>
        <w:rPr>
          <w:sz w:val="26"/>
          <w:szCs w:val="26"/>
        </w:rPr>
      </w:pPr>
      <w:r w:rsidRPr="00503E6E">
        <w:rPr>
          <w:sz w:val="26"/>
          <w:szCs w:val="26"/>
        </w:rPr>
        <w:t xml:space="preserve">Onze grootste uitstoot wordt veroorzaakt door ons </w:t>
      </w:r>
      <w:r>
        <w:rPr>
          <w:sz w:val="26"/>
          <w:szCs w:val="26"/>
        </w:rPr>
        <w:t xml:space="preserve">dieselverbruik (98,18%). Dit </w:t>
      </w:r>
      <w:r w:rsidRPr="00503E6E">
        <w:rPr>
          <w:sz w:val="26"/>
          <w:szCs w:val="26"/>
        </w:rPr>
        <w:t xml:space="preserve">betekent dat hier de focus </w:t>
      </w:r>
      <w:r>
        <w:rPr>
          <w:sz w:val="26"/>
          <w:szCs w:val="26"/>
        </w:rPr>
        <w:t>blijft liggen</w:t>
      </w:r>
      <w:r w:rsidRPr="00503E6E">
        <w:rPr>
          <w:sz w:val="26"/>
          <w:szCs w:val="26"/>
        </w:rPr>
        <w:t xml:space="preserve">. </w:t>
      </w:r>
      <w:r>
        <w:rPr>
          <w:sz w:val="26"/>
          <w:szCs w:val="26"/>
        </w:rPr>
        <w:t>Onze CO</w:t>
      </w:r>
      <w:r>
        <w:rPr>
          <w:sz w:val="26"/>
          <w:szCs w:val="26"/>
          <w:vertAlign w:val="subscript"/>
        </w:rPr>
        <w:t>2</w:t>
      </w:r>
      <w:r>
        <w:rPr>
          <w:sz w:val="26"/>
          <w:szCs w:val="26"/>
        </w:rPr>
        <w:t>-uitstoot wordt gerelateerd aan onze omzet. Als onze organisatie iets groeit dan is het vanzelfsprekend dat we iets meer CO</w:t>
      </w:r>
      <w:r w:rsidRPr="00205ACA">
        <w:rPr>
          <w:sz w:val="26"/>
          <w:szCs w:val="26"/>
          <w:vertAlign w:val="subscript"/>
        </w:rPr>
        <w:t>2</w:t>
      </w:r>
      <w:r>
        <w:rPr>
          <w:sz w:val="26"/>
          <w:szCs w:val="26"/>
        </w:rPr>
        <w:t xml:space="preserve"> gaan uitstoten.</w:t>
      </w:r>
    </w:p>
    <w:p w14:paraId="5E3FC4C6" w14:textId="77777777" w:rsidR="00205ACA" w:rsidRPr="00205ACA" w:rsidRDefault="00205ACA" w:rsidP="00205ACA">
      <w:pPr>
        <w:pStyle w:val="Heading3"/>
      </w:pPr>
      <w:r w:rsidRPr="00205ACA">
        <w:t>Scope 1 voortgang:</w:t>
      </w:r>
    </w:p>
    <w:p w14:paraId="4F6CC036" w14:textId="63CD3871" w:rsidR="00205ACA" w:rsidRDefault="00205ACA" w:rsidP="00205ACA">
      <w:pPr>
        <w:spacing w:line="276" w:lineRule="auto"/>
        <w:rPr>
          <w:sz w:val="26"/>
          <w:szCs w:val="26"/>
        </w:rPr>
      </w:pPr>
      <w:r>
        <w:rPr>
          <w:sz w:val="26"/>
          <w:szCs w:val="26"/>
        </w:rPr>
        <w:t xml:space="preserve">In 2019 stootte onze organisatie in </w:t>
      </w:r>
      <w:r w:rsidR="00C27D3C">
        <w:rPr>
          <w:sz w:val="26"/>
          <w:szCs w:val="26"/>
        </w:rPr>
        <w:t>S</w:t>
      </w:r>
      <w:r>
        <w:rPr>
          <w:sz w:val="26"/>
          <w:szCs w:val="26"/>
        </w:rPr>
        <w:t xml:space="preserve">cope 1 per </w:t>
      </w:r>
      <w:r w:rsidR="00C27D3C">
        <w:rPr>
          <w:sz w:val="26"/>
          <w:szCs w:val="26"/>
        </w:rPr>
        <w:t>O</w:t>
      </w:r>
      <w:r>
        <w:rPr>
          <w:sz w:val="26"/>
          <w:szCs w:val="26"/>
        </w:rPr>
        <w:t xml:space="preserve">mzetkengetal </w:t>
      </w:r>
      <w:r w:rsidR="00902E86">
        <w:rPr>
          <w:sz w:val="26"/>
          <w:szCs w:val="26"/>
        </w:rPr>
        <w:t>10,41</w:t>
      </w:r>
      <w:r>
        <w:rPr>
          <w:sz w:val="26"/>
          <w:szCs w:val="26"/>
        </w:rPr>
        <w:t xml:space="preserve"> ton CO</w:t>
      </w:r>
      <w:r w:rsidRPr="00C27D3C">
        <w:rPr>
          <w:sz w:val="26"/>
          <w:szCs w:val="26"/>
          <w:vertAlign w:val="subscript"/>
        </w:rPr>
        <w:t>2</w:t>
      </w:r>
      <w:r>
        <w:rPr>
          <w:sz w:val="26"/>
          <w:szCs w:val="26"/>
        </w:rPr>
        <w:t xml:space="preserve"> uit. In totaal 2024 was dit </w:t>
      </w:r>
      <w:r w:rsidR="00902E86">
        <w:rPr>
          <w:sz w:val="26"/>
          <w:szCs w:val="26"/>
        </w:rPr>
        <w:t>6,02</w:t>
      </w:r>
      <w:r>
        <w:rPr>
          <w:sz w:val="26"/>
          <w:szCs w:val="26"/>
        </w:rPr>
        <w:t xml:space="preserve"> ton CO</w:t>
      </w:r>
      <w:r w:rsidRPr="00C27D3C">
        <w:rPr>
          <w:sz w:val="26"/>
          <w:szCs w:val="26"/>
          <w:vertAlign w:val="subscript"/>
        </w:rPr>
        <w:t>2</w:t>
      </w:r>
      <w:r>
        <w:rPr>
          <w:sz w:val="26"/>
          <w:szCs w:val="26"/>
        </w:rPr>
        <w:t xml:space="preserve">. Dit is een afname van </w:t>
      </w:r>
      <w:r w:rsidR="00832A1B">
        <w:rPr>
          <w:sz w:val="26"/>
          <w:szCs w:val="26"/>
        </w:rPr>
        <w:t>ruim 42</w:t>
      </w:r>
      <w:r>
        <w:rPr>
          <w:sz w:val="26"/>
          <w:szCs w:val="26"/>
        </w:rPr>
        <w:t>%.</w:t>
      </w:r>
      <w:r w:rsidR="005B27C2">
        <w:rPr>
          <w:sz w:val="26"/>
          <w:szCs w:val="26"/>
        </w:rPr>
        <w:t xml:space="preserve"> Als men kijkt naar de doelstellingen, kunnen wij met trots zeggen dat wij het ons doel hebben behaald. Dat is goed nieuws!</w:t>
      </w:r>
    </w:p>
    <w:p w14:paraId="21EB44A7" w14:textId="124AE84B" w:rsidR="00935F72" w:rsidRDefault="00935F72" w:rsidP="00935F72">
      <w:pPr>
        <w:spacing w:after="120" w:line="360" w:lineRule="auto"/>
        <w:rPr>
          <w:sz w:val="26"/>
          <w:szCs w:val="26"/>
        </w:rPr>
      </w:pPr>
      <w:r>
        <w:rPr>
          <w:sz w:val="26"/>
          <w:szCs w:val="26"/>
        </w:rPr>
        <w:br w:type="page"/>
      </w:r>
    </w:p>
    <w:p w14:paraId="1A16C11E" w14:textId="77777777" w:rsidR="00205ACA" w:rsidRDefault="00205ACA" w:rsidP="00205ACA">
      <w:pPr>
        <w:pStyle w:val="Heading3"/>
      </w:pPr>
      <w:r>
        <w:lastRenderedPageBreak/>
        <w:t>Scope 2 voortgang:</w:t>
      </w:r>
    </w:p>
    <w:p w14:paraId="43269A18" w14:textId="34806038" w:rsidR="005B27C2" w:rsidRDefault="00205ACA" w:rsidP="005B27C2">
      <w:pPr>
        <w:spacing w:line="276" w:lineRule="auto"/>
        <w:rPr>
          <w:sz w:val="26"/>
          <w:szCs w:val="26"/>
        </w:rPr>
      </w:pPr>
      <w:r>
        <w:rPr>
          <w:sz w:val="26"/>
          <w:szCs w:val="26"/>
        </w:rPr>
        <w:t xml:space="preserve">In 2019 stootte onze organisatie in </w:t>
      </w:r>
      <w:r w:rsidR="00902E86">
        <w:rPr>
          <w:sz w:val="26"/>
          <w:szCs w:val="26"/>
        </w:rPr>
        <w:t>S</w:t>
      </w:r>
      <w:r>
        <w:rPr>
          <w:sz w:val="26"/>
          <w:szCs w:val="26"/>
        </w:rPr>
        <w:t xml:space="preserve">cope 2 + Business Travel per </w:t>
      </w:r>
      <w:r w:rsidR="00902E86">
        <w:rPr>
          <w:sz w:val="26"/>
          <w:szCs w:val="26"/>
        </w:rPr>
        <w:t>O</w:t>
      </w:r>
      <w:r>
        <w:rPr>
          <w:sz w:val="26"/>
          <w:szCs w:val="26"/>
        </w:rPr>
        <w:t>mzetkengetal 0,15 ton CO</w:t>
      </w:r>
      <w:r w:rsidRPr="00902E86">
        <w:rPr>
          <w:sz w:val="26"/>
          <w:szCs w:val="26"/>
          <w:vertAlign w:val="subscript"/>
        </w:rPr>
        <w:t>2</w:t>
      </w:r>
      <w:r>
        <w:rPr>
          <w:sz w:val="26"/>
          <w:szCs w:val="26"/>
        </w:rPr>
        <w:t xml:space="preserve"> uit. In totaal 2024 was dit 0,</w:t>
      </w:r>
      <w:r w:rsidR="00BE0C1D">
        <w:rPr>
          <w:sz w:val="26"/>
          <w:szCs w:val="26"/>
        </w:rPr>
        <w:t>10</w:t>
      </w:r>
      <w:r>
        <w:rPr>
          <w:sz w:val="26"/>
          <w:szCs w:val="26"/>
        </w:rPr>
        <w:t xml:space="preserve"> ton CO</w:t>
      </w:r>
      <w:r w:rsidRPr="00902E86">
        <w:rPr>
          <w:sz w:val="26"/>
          <w:szCs w:val="26"/>
          <w:vertAlign w:val="subscript"/>
        </w:rPr>
        <w:t>2</w:t>
      </w:r>
      <w:r>
        <w:rPr>
          <w:sz w:val="26"/>
          <w:szCs w:val="26"/>
        </w:rPr>
        <w:t xml:space="preserve">. Dit is een afname van </w:t>
      </w:r>
      <w:r w:rsidR="00832A1B">
        <w:rPr>
          <w:sz w:val="26"/>
          <w:szCs w:val="26"/>
        </w:rPr>
        <w:t>33</w:t>
      </w:r>
      <w:r>
        <w:rPr>
          <w:sz w:val="26"/>
          <w:szCs w:val="26"/>
        </w:rPr>
        <w:t>%</w:t>
      </w:r>
      <w:r w:rsidR="00832A1B">
        <w:rPr>
          <w:sz w:val="26"/>
          <w:szCs w:val="26"/>
        </w:rPr>
        <w:t>.</w:t>
      </w:r>
      <w:r w:rsidR="005B27C2">
        <w:rPr>
          <w:sz w:val="26"/>
          <w:szCs w:val="26"/>
        </w:rPr>
        <w:t xml:space="preserve"> Als men kijkt naar de doelstellingen, dan zien wij dat we de doelstellingen hier niet hebben behaald. Voor de aankomende jaren zullen wij dus hier meer ons best moeten doen en de nieuwe doelstellingen hierop aanpassen.</w:t>
      </w:r>
    </w:p>
    <w:p w14:paraId="0AF66E5C" w14:textId="77777777" w:rsidR="00B46164" w:rsidRDefault="00B46164" w:rsidP="00832A1B">
      <w:pPr>
        <w:spacing w:line="259" w:lineRule="auto"/>
        <w:rPr>
          <w:sz w:val="26"/>
          <w:szCs w:val="26"/>
        </w:rPr>
      </w:pPr>
    </w:p>
    <w:p w14:paraId="34CAEC03" w14:textId="4A466DFD" w:rsidR="00832A1B" w:rsidRDefault="00832A1B" w:rsidP="00832A1B">
      <w:pPr>
        <w:spacing w:line="259" w:lineRule="auto"/>
        <w:rPr>
          <w:sz w:val="26"/>
          <w:szCs w:val="26"/>
        </w:rPr>
      </w:pPr>
      <w:r>
        <w:rPr>
          <w:sz w:val="26"/>
          <w:szCs w:val="26"/>
        </w:rPr>
        <w:t>Zolang de rode lijn onder de blauwe lijn blijft betekent dit voor ons dat we op koers liggen.</w:t>
      </w:r>
    </w:p>
    <w:p w14:paraId="67CD022F" w14:textId="6FC12CFA" w:rsidR="00832A1B" w:rsidRDefault="00832A1B" w:rsidP="00832A1B">
      <w:pPr>
        <w:spacing w:line="259" w:lineRule="auto"/>
        <w:rPr>
          <w:sz w:val="26"/>
          <w:szCs w:val="26"/>
        </w:rPr>
      </w:pPr>
      <w:r>
        <w:rPr>
          <w:sz w:val="26"/>
          <w:szCs w:val="26"/>
        </w:rPr>
        <w:t xml:space="preserve">We zien dat we op </w:t>
      </w:r>
      <w:r w:rsidR="002B0FE6">
        <w:rPr>
          <w:sz w:val="26"/>
          <w:szCs w:val="26"/>
        </w:rPr>
        <w:t>S</w:t>
      </w:r>
      <w:r>
        <w:rPr>
          <w:sz w:val="26"/>
          <w:szCs w:val="26"/>
        </w:rPr>
        <w:t xml:space="preserve">cope 1 </w:t>
      </w:r>
      <w:r w:rsidR="005B27C2">
        <w:rPr>
          <w:sz w:val="26"/>
          <w:szCs w:val="26"/>
        </w:rPr>
        <w:t xml:space="preserve">de doelen dus hebben behaald. </w:t>
      </w:r>
      <w:r w:rsidR="005B5CC8">
        <w:rPr>
          <w:sz w:val="26"/>
          <w:szCs w:val="26"/>
        </w:rPr>
        <w:t>Op S</w:t>
      </w:r>
      <w:r>
        <w:rPr>
          <w:sz w:val="26"/>
          <w:szCs w:val="26"/>
        </w:rPr>
        <w:t>cope 2</w:t>
      </w:r>
      <w:r w:rsidR="005B27C2">
        <w:rPr>
          <w:sz w:val="26"/>
          <w:szCs w:val="26"/>
        </w:rPr>
        <w:t xml:space="preserve"> is dit niet het geval helaas.</w:t>
      </w:r>
      <w:r>
        <w:rPr>
          <w:sz w:val="26"/>
          <w:szCs w:val="26"/>
        </w:rPr>
        <w:t xml:space="preserve"> </w:t>
      </w:r>
      <w:r w:rsidR="00487DBF">
        <w:rPr>
          <w:sz w:val="26"/>
          <w:szCs w:val="26"/>
        </w:rPr>
        <w:t>In 2025 zullen wij</w:t>
      </w:r>
      <w:r w:rsidR="00CA6902">
        <w:rPr>
          <w:sz w:val="26"/>
          <w:szCs w:val="26"/>
        </w:rPr>
        <w:t xml:space="preserve"> weer nieuwe doelstellingen</w:t>
      </w:r>
      <w:r w:rsidR="00185BF1">
        <w:rPr>
          <w:sz w:val="26"/>
          <w:szCs w:val="26"/>
        </w:rPr>
        <w:t xml:space="preserve"> en bijbehorende maatregelen</w:t>
      </w:r>
      <w:r w:rsidR="00CA6902">
        <w:rPr>
          <w:sz w:val="26"/>
          <w:szCs w:val="26"/>
        </w:rPr>
        <w:t xml:space="preserve"> bepalen.</w:t>
      </w:r>
    </w:p>
    <w:p w14:paraId="2EC1577F" w14:textId="77777777" w:rsidR="00B46164" w:rsidRDefault="00B46164" w:rsidP="00832A1B">
      <w:pPr>
        <w:spacing w:line="259" w:lineRule="auto"/>
        <w:rPr>
          <w:sz w:val="26"/>
          <w:szCs w:val="26"/>
        </w:rPr>
      </w:pPr>
    </w:p>
    <w:p w14:paraId="288F451E" w14:textId="0E1C7DFD" w:rsidR="00832A1B" w:rsidRDefault="00B46164" w:rsidP="00B46164">
      <w:pPr>
        <w:ind w:left="-180" w:right="-244"/>
        <w:rPr>
          <w:sz w:val="26"/>
          <w:szCs w:val="26"/>
        </w:rPr>
      </w:pPr>
      <w:r>
        <w:rPr>
          <w:noProof/>
        </w:rPr>
        <w:drawing>
          <wp:inline distT="0" distB="0" distL="0" distR="0" wp14:anchorId="1EF83DC1" wp14:editId="7D819A49">
            <wp:extent cx="3411020" cy="2599362"/>
            <wp:effectExtent l="0" t="0" r="18415" b="17145"/>
            <wp:docPr id="1644840783" name="Chart 1">
              <a:extLst xmlns:a="http://schemas.openxmlformats.org/drawingml/2006/main">
                <a:ext uri="{FF2B5EF4-FFF2-40B4-BE49-F238E27FC236}">
                  <a16:creationId xmlns:a16="http://schemas.microsoft.com/office/drawing/2014/main" id="{421344BE-4E5D-C0AF-E7EF-107B62D5A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2706BA2F" wp14:editId="1DF8EDE9">
            <wp:extent cx="3410585" cy="2598470"/>
            <wp:effectExtent l="0" t="0" r="18415" b="17780"/>
            <wp:docPr id="2111918285" name="Chart 1">
              <a:extLst xmlns:a="http://schemas.openxmlformats.org/drawingml/2006/main">
                <a:ext uri="{FF2B5EF4-FFF2-40B4-BE49-F238E27FC236}">
                  <a16:creationId xmlns:a16="http://schemas.microsoft.com/office/drawing/2014/main" id="{CF435285-A48E-3E43-8BAC-C5FBB5888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A68636" w14:textId="61DEA8D9" w:rsidR="00832A1B" w:rsidRDefault="00836BE6" w:rsidP="00836BE6">
      <w:pPr>
        <w:spacing w:after="120" w:line="360" w:lineRule="auto"/>
        <w:rPr>
          <w:sz w:val="26"/>
          <w:szCs w:val="26"/>
        </w:rPr>
      </w:pPr>
      <w:r>
        <w:rPr>
          <w:sz w:val="26"/>
          <w:szCs w:val="26"/>
        </w:rPr>
        <w:br w:type="page"/>
      </w:r>
    </w:p>
    <w:p w14:paraId="7359962F" w14:textId="77777777" w:rsidR="00185BF1" w:rsidRPr="00205ACA" w:rsidRDefault="00185BF1" w:rsidP="00185BF1">
      <w:pPr>
        <w:pStyle w:val="Heading2"/>
      </w:pPr>
      <w:r w:rsidRPr="00AB0B1C">
        <w:lastRenderedPageBreak/>
        <w:t>Doelstellingen</w:t>
      </w:r>
    </w:p>
    <w:p w14:paraId="2237D8A6" w14:textId="595C3B38" w:rsidR="00AF0446" w:rsidRDefault="002A22E6" w:rsidP="005B27C2">
      <w:pPr>
        <w:ind w:right="-244"/>
        <w:rPr>
          <w:sz w:val="26"/>
          <w:szCs w:val="26"/>
        </w:rPr>
      </w:pPr>
      <w:r>
        <w:rPr>
          <w:sz w:val="26"/>
          <w:szCs w:val="26"/>
        </w:rPr>
        <w:t>Hieronder nog even een opsomming van onze doelstellingen</w:t>
      </w:r>
      <w:r w:rsidR="00836BE6">
        <w:rPr>
          <w:sz w:val="26"/>
          <w:szCs w:val="26"/>
        </w:rPr>
        <w:t xml:space="preserve"> en de bijbehorende maatregelen.</w:t>
      </w:r>
    </w:p>
    <w:p w14:paraId="72FB4510" w14:textId="77777777" w:rsidR="00D0220D" w:rsidRDefault="00D0220D" w:rsidP="00205ACA">
      <w:pPr>
        <w:rPr>
          <w:sz w:val="26"/>
          <w:szCs w:val="26"/>
        </w:rPr>
      </w:pPr>
    </w:p>
    <w:p w14:paraId="0EAF9364" w14:textId="294E8946" w:rsidR="00D0220D" w:rsidRPr="00D0220D" w:rsidRDefault="00D0220D" w:rsidP="00D0220D">
      <w:pPr>
        <w:rPr>
          <w:sz w:val="26"/>
          <w:szCs w:val="26"/>
        </w:rPr>
      </w:pPr>
      <w:r w:rsidRPr="00D0220D">
        <w:rPr>
          <w:sz w:val="26"/>
          <w:szCs w:val="26"/>
        </w:rPr>
        <w:t>Van Loon Grondwerken B.V. wil</w:t>
      </w:r>
      <w:r w:rsidR="005B27C2">
        <w:rPr>
          <w:sz w:val="26"/>
          <w:szCs w:val="26"/>
        </w:rPr>
        <w:t>de</w:t>
      </w:r>
      <w:r w:rsidRPr="00D0220D">
        <w:rPr>
          <w:sz w:val="26"/>
          <w:szCs w:val="26"/>
        </w:rPr>
        <w:t xml:space="preserve"> in 2024 ten opzichte van 2019 15% minder CO</w:t>
      </w:r>
      <w:r w:rsidRPr="00D0220D">
        <w:rPr>
          <w:sz w:val="26"/>
          <w:szCs w:val="26"/>
          <w:vertAlign w:val="subscript"/>
        </w:rPr>
        <w:t>2</w:t>
      </w:r>
      <w:r w:rsidRPr="00D0220D">
        <w:rPr>
          <w:sz w:val="26"/>
          <w:szCs w:val="26"/>
        </w:rPr>
        <w:t xml:space="preserve"> uitstoten</w:t>
      </w:r>
      <w:r>
        <w:rPr>
          <w:sz w:val="26"/>
          <w:szCs w:val="26"/>
        </w:rPr>
        <w:t>.</w:t>
      </w:r>
    </w:p>
    <w:p w14:paraId="7C03D1A2" w14:textId="77777777" w:rsidR="00D0220D" w:rsidRDefault="00D0220D" w:rsidP="00205ACA">
      <w:pPr>
        <w:rPr>
          <w:sz w:val="26"/>
          <w:szCs w:val="26"/>
        </w:rPr>
      </w:pPr>
    </w:p>
    <w:p w14:paraId="1F66E499" w14:textId="300E0219" w:rsidR="00AF0446" w:rsidRPr="00AF0446" w:rsidRDefault="00AF0446" w:rsidP="00AF0446">
      <w:pPr>
        <w:pStyle w:val="NoSpacing"/>
        <w:rPr>
          <w:rFonts w:eastAsia="Times New Roman" w:cs="Calibri"/>
          <w:b w:val="0"/>
          <w:i w:val="0"/>
          <w:iCs w:val="0"/>
          <w:sz w:val="26"/>
          <w:szCs w:val="26"/>
        </w:rPr>
      </w:pPr>
      <w:r w:rsidRPr="00AF0446">
        <w:rPr>
          <w:rFonts w:eastAsia="Times New Roman" w:cs="Calibri"/>
          <w:b w:val="0"/>
          <w:i w:val="0"/>
          <w:iCs w:val="0"/>
          <w:sz w:val="26"/>
          <w:szCs w:val="26"/>
        </w:rPr>
        <w:t xml:space="preserve">Nader gespecificeerd voor </w:t>
      </w:r>
      <w:r w:rsidR="00D0220D">
        <w:rPr>
          <w:rFonts w:eastAsia="Times New Roman" w:cs="Calibri"/>
          <w:b w:val="0"/>
          <w:i w:val="0"/>
          <w:iCs w:val="0"/>
          <w:sz w:val="26"/>
          <w:szCs w:val="26"/>
        </w:rPr>
        <w:t>S</w:t>
      </w:r>
      <w:r w:rsidRPr="00AF0446">
        <w:rPr>
          <w:rFonts w:eastAsia="Times New Roman" w:cs="Calibri"/>
          <w:b w:val="0"/>
          <w:i w:val="0"/>
          <w:iCs w:val="0"/>
          <w:sz w:val="26"/>
          <w:szCs w:val="26"/>
        </w:rPr>
        <w:t>cope 1 en 2 zijn de doelstellingen als volgt:</w:t>
      </w:r>
    </w:p>
    <w:p w14:paraId="495C85EB" w14:textId="0B80B14D" w:rsidR="00AF0446" w:rsidRPr="00AF0446" w:rsidRDefault="00AF0446" w:rsidP="00AF0446">
      <w:pPr>
        <w:pStyle w:val="NoSpacing"/>
        <w:numPr>
          <w:ilvl w:val="0"/>
          <w:numId w:val="35"/>
        </w:numPr>
        <w:spacing w:before="0"/>
        <w:rPr>
          <w:rFonts w:eastAsia="Times New Roman" w:cs="Calibri"/>
          <w:b w:val="0"/>
          <w:i w:val="0"/>
          <w:iCs w:val="0"/>
          <w:sz w:val="26"/>
          <w:szCs w:val="26"/>
        </w:rPr>
      </w:pPr>
      <w:r w:rsidRPr="00AF0446">
        <w:rPr>
          <w:rFonts w:eastAsia="Times New Roman" w:cs="Calibri"/>
          <w:b w:val="0"/>
          <w:i w:val="0"/>
          <w:iCs w:val="0"/>
          <w:sz w:val="26"/>
          <w:szCs w:val="26"/>
        </w:rPr>
        <w:t>Scope 1: 14% CO</w:t>
      </w:r>
      <w:r w:rsidRPr="003B578E">
        <w:rPr>
          <w:rFonts w:eastAsia="Times New Roman" w:cs="Calibri"/>
          <w:b w:val="0"/>
          <w:i w:val="0"/>
          <w:iCs w:val="0"/>
          <w:sz w:val="26"/>
          <w:szCs w:val="26"/>
          <w:vertAlign w:val="subscript"/>
        </w:rPr>
        <w:t>2</w:t>
      </w:r>
      <w:r w:rsidRPr="00AF0446">
        <w:rPr>
          <w:rFonts w:eastAsia="Times New Roman" w:cs="Calibri"/>
          <w:b w:val="0"/>
          <w:i w:val="0"/>
          <w:iCs w:val="0"/>
          <w:sz w:val="26"/>
          <w:szCs w:val="26"/>
        </w:rPr>
        <w:t>-reductie in 2024 ten opzichte van 2019</w:t>
      </w:r>
      <w:r w:rsidR="00937359">
        <w:rPr>
          <w:rFonts w:eastAsia="Times New Roman" w:cs="Calibri"/>
          <w:b w:val="0"/>
          <w:i w:val="0"/>
          <w:iCs w:val="0"/>
          <w:sz w:val="26"/>
          <w:szCs w:val="26"/>
        </w:rPr>
        <w:t>; en</w:t>
      </w:r>
    </w:p>
    <w:p w14:paraId="1FACFC02" w14:textId="289C338F" w:rsidR="00281C2C" w:rsidRPr="00937359" w:rsidRDefault="00AF0446" w:rsidP="00937359">
      <w:pPr>
        <w:pStyle w:val="NoSpacing"/>
        <w:numPr>
          <w:ilvl w:val="0"/>
          <w:numId w:val="35"/>
        </w:numPr>
        <w:spacing w:before="0"/>
        <w:rPr>
          <w:rFonts w:eastAsia="Times New Roman" w:cs="Calibri"/>
          <w:b w:val="0"/>
          <w:i w:val="0"/>
          <w:iCs w:val="0"/>
          <w:sz w:val="26"/>
          <w:szCs w:val="26"/>
        </w:rPr>
      </w:pPr>
      <w:r w:rsidRPr="00AF0446">
        <w:rPr>
          <w:rFonts w:eastAsia="Times New Roman" w:cs="Calibri"/>
          <w:b w:val="0"/>
          <w:i w:val="0"/>
          <w:iCs w:val="0"/>
          <w:sz w:val="26"/>
          <w:szCs w:val="26"/>
        </w:rPr>
        <w:t>Scope 2: 100% CO</w:t>
      </w:r>
      <w:r w:rsidRPr="003B578E">
        <w:rPr>
          <w:rFonts w:eastAsia="Times New Roman" w:cs="Calibri"/>
          <w:b w:val="0"/>
          <w:i w:val="0"/>
          <w:iCs w:val="0"/>
          <w:sz w:val="26"/>
          <w:szCs w:val="26"/>
          <w:vertAlign w:val="subscript"/>
        </w:rPr>
        <w:t>2</w:t>
      </w:r>
      <w:r w:rsidRPr="00AF0446">
        <w:rPr>
          <w:rFonts w:eastAsia="Times New Roman" w:cs="Calibri"/>
          <w:b w:val="0"/>
          <w:i w:val="0"/>
          <w:iCs w:val="0"/>
          <w:sz w:val="26"/>
          <w:szCs w:val="26"/>
        </w:rPr>
        <w:t>-reductie in 2024 ten opzichte van 2019</w:t>
      </w:r>
      <w:r w:rsidR="00937359">
        <w:rPr>
          <w:rFonts w:eastAsia="Times New Roman" w:cs="Calibri"/>
          <w:b w:val="0"/>
          <w:i w:val="0"/>
          <w:iCs w:val="0"/>
          <w:sz w:val="26"/>
          <w:szCs w:val="26"/>
        </w:rPr>
        <w:t>.</w:t>
      </w:r>
    </w:p>
    <w:p w14:paraId="39546EA7" w14:textId="77777777" w:rsidR="00937359" w:rsidRDefault="00937359" w:rsidP="00935F72">
      <w:pPr>
        <w:rPr>
          <w:sz w:val="26"/>
          <w:szCs w:val="26"/>
        </w:rPr>
      </w:pPr>
    </w:p>
    <w:p w14:paraId="6FEFFD92" w14:textId="51AC3C84" w:rsidR="00836BE6" w:rsidRDefault="00836BE6" w:rsidP="00935F72">
      <w:pPr>
        <w:rPr>
          <w:sz w:val="26"/>
          <w:szCs w:val="26"/>
        </w:rPr>
      </w:pPr>
      <w:r>
        <w:rPr>
          <w:sz w:val="26"/>
          <w:szCs w:val="26"/>
        </w:rPr>
        <w:t>De maatregelen waren als volgt:</w:t>
      </w:r>
      <w:r w:rsidR="003B578E">
        <w:rPr>
          <w:noProof/>
        </w:rPr>
        <w:drawing>
          <wp:anchor distT="0" distB="0" distL="114300" distR="114300" simplePos="0" relativeHeight="251659264" behindDoc="0" locked="0" layoutInCell="1" allowOverlap="1" wp14:anchorId="1EF40F55" wp14:editId="5FCA230E">
            <wp:simplePos x="0" y="0"/>
            <wp:positionH relativeFrom="column">
              <wp:posOffset>5080</wp:posOffset>
            </wp:positionH>
            <wp:positionV relativeFrom="paragraph">
              <wp:posOffset>201295</wp:posOffset>
            </wp:positionV>
            <wp:extent cx="6338570" cy="2520315"/>
            <wp:effectExtent l="0" t="0" r="0" b="0"/>
            <wp:wrapTopAndBottom/>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6338570" cy="2520315"/>
                    </a:xfrm>
                    <a:prstGeom prst="rect">
                      <a:avLst/>
                    </a:prstGeom>
                  </pic:spPr>
                </pic:pic>
              </a:graphicData>
            </a:graphic>
            <wp14:sizeRelH relativeFrom="page">
              <wp14:pctWidth>0</wp14:pctWidth>
            </wp14:sizeRelH>
            <wp14:sizeRelV relativeFrom="page">
              <wp14:pctHeight>0</wp14:pctHeight>
            </wp14:sizeRelV>
          </wp:anchor>
        </w:drawing>
      </w:r>
    </w:p>
    <w:p w14:paraId="5071EFF2" w14:textId="77777777" w:rsidR="00836BE6" w:rsidRPr="00935F72" w:rsidRDefault="00836BE6" w:rsidP="00935F72">
      <w:pPr>
        <w:rPr>
          <w:sz w:val="26"/>
          <w:szCs w:val="26"/>
        </w:rPr>
      </w:pPr>
    </w:p>
    <w:p w14:paraId="334D5843" w14:textId="1A240E47" w:rsidR="00966D9E" w:rsidRDefault="00966D9E" w:rsidP="00120D9F">
      <w:pPr>
        <w:spacing w:line="259" w:lineRule="auto"/>
        <w:rPr>
          <w:sz w:val="26"/>
          <w:szCs w:val="26"/>
        </w:rPr>
      </w:pPr>
      <w:r>
        <w:rPr>
          <w:sz w:val="26"/>
          <w:szCs w:val="26"/>
        </w:rPr>
        <w:t>Heb je ideeën hoe we meer energie kunnen besparen en CO</w:t>
      </w:r>
      <w:r>
        <w:rPr>
          <w:sz w:val="26"/>
          <w:szCs w:val="26"/>
          <w:vertAlign w:val="subscript"/>
        </w:rPr>
        <w:t>2</w:t>
      </w:r>
      <w:r>
        <w:rPr>
          <w:sz w:val="26"/>
          <w:szCs w:val="26"/>
        </w:rPr>
        <w:t xml:space="preserve"> kunnen reduceren, of heb je hier vragen over? We horen het graag!</w:t>
      </w:r>
    </w:p>
    <w:p w14:paraId="37A48D4A" w14:textId="0A40E157" w:rsidR="000F4328" w:rsidRPr="00503E6E" w:rsidRDefault="00120D9F" w:rsidP="00BB603F">
      <w:pPr>
        <w:pStyle w:val="NoSpacing"/>
      </w:pPr>
      <w:r w:rsidRPr="00503E6E">
        <w:t>Vragen en/of ideeën zijn welk</w:t>
      </w:r>
      <w:r w:rsidR="00110DCA" w:rsidRPr="00503E6E">
        <w:t>om!</w:t>
      </w:r>
    </w:p>
    <w:sectPr w:rsidR="000F4328" w:rsidRPr="00503E6E" w:rsidSect="00F61526">
      <w:headerReference w:type="default" r:id="rId15"/>
      <w:footerReference w:type="even" r:id="rId16"/>
      <w:footerReference w:type="default" r:id="rId17"/>
      <w:headerReference w:type="first" r:id="rId18"/>
      <w:footerReference w:type="first" r:id="rId19"/>
      <w:pgSz w:w="11906" w:h="16838"/>
      <w:pgMar w:top="1245" w:right="720" w:bottom="545" w:left="72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4F71" w14:textId="77777777" w:rsidR="00834E77" w:rsidRDefault="00834E77" w:rsidP="00B4707D">
      <w:r>
        <w:separator/>
      </w:r>
    </w:p>
    <w:p w14:paraId="7BFA59B8" w14:textId="77777777" w:rsidR="00834E77" w:rsidRDefault="00834E77" w:rsidP="00B4707D"/>
  </w:endnote>
  <w:endnote w:type="continuationSeparator" w:id="0">
    <w:p w14:paraId="10A688C0" w14:textId="77777777" w:rsidR="00834E77" w:rsidRDefault="00834E77" w:rsidP="00B4707D">
      <w:r>
        <w:continuationSeparator/>
      </w:r>
    </w:p>
    <w:p w14:paraId="5FD8EA97" w14:textId="77777777" w:rsidR="00834E77" w:rsidRDefault="00834E77" w:rsidP="00B4707D"/>
  </w:endnote>
  <w:endnote w:type="continuationNotice" w:id="1">
    <w:p w14:paraId="3A0CE9BF" w14:textId="77777777" w:rsidR="00834E77" w:rsidRDefault="00834E77" w:rsidP="00B4707D"/>
    <w:p w14:paraId="1C701B15" w14:textId="77777777" w:rsidR="00834E77" w:rsidRDefault="00834E77" w:rsidP="00B4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Thin">
    <w:panose1 w:val="020F0502020204030203"/>
    <w:charset w:val="00"/>
    <w:family w:val="swiss"/>
    <w:pitch w:val="variable"/>
    <w:sig w:usb0="E10002FF" w:usb1="5000ECFF" w:usb2="00000021" w:usb3="00000000" w:csb0="0000019F" w:csb1="00000000"/>
  </w:font>
  <w:font w:name="Microsoft YaHei Light">
    <w:panose1 w:val="020B0502040204020203"/>
    <w:charset w:val="86"/>
    <w:family w:val="swiss"/>
    <w:pitch w:val="variable"/>
    <w:sig w:usb0="80000287" w:usb1="2ACF0010" w:usb2="00000016" w:usb3="00000000" w:csb0="0004001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Hoofdtekst)">
    <w:altName w:val="Calibri"/>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Lucida Grande">
    <w:panose1 w:val="020B0600040502020204"/>
    <w:charset w:val="00"/>
    <w:family w:val="swiss"/>
    <w:pitch w:val="variable"/>
    <w:sig w:usb0="E1000AEF" w:usb1="5000A1FF" w:usb2="00000000" w:usb3="00000000" w:csb0="000001BF" w:csb1="00000000"/>
  </w:font>
  <w:font w:name="Lato Medium">
    <w:panose1 w:val="020F0502020204030203"/>
    <w:charset w:val="00"/>
    <w:family w:val="swiss"/>
    <w:pitch w:val="variable"/>
    <w:sig w:usb0="E10002FF" w:usb1="5000ECFF" w:usb2="00000021" w:usb3="00000000" w:csb0="0000019F" w:csb1="00000000"/>
  </w:font>
  <w:font w:name="Lato Hairline">
    <w:altName w:val="Segoe UI"/>
    <w:panose1 w:val="020B0604020202020204"/>
    <w:charset w:val="4D"/>
    <w:family w:val="swiss"/>
    <w:pitch w:val="variable"/>
    <w:sig w:usb0="800000AF" w:usb1="4000604A" w:usb2="00000000" w:usb3="00000000" w:csb0="00000093" w:csb1="00000000"/>
  </w:font>
  <w:font w:name="Roboto Condensed">
    <w:panose1 w:val="02000000000000000000"/>
    <w:charset w:val="00"/>
    <w:family w:val="auto"/>
    <w:pitch w:val="variable"/>
    <w:sig w:usb0="E0000AFF" w:usb1="5000217F" w:usb2="00000021" w:usb3="00000000" w:csb0="0000019F" w:csb1="00000000"/>
  </w:font>
  <w:font w:name="MS ??">
    <w:altName w:val="Yu Gothic"/>
    <w:panose1 w:val="020B0604020202020204"/>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9307698"/>
      <w:docPartObj>
        <w:docPartGallery w:val="Page Numbers (Bottom of Page)"/>
        <w:docPartUnique/>
      </w:docPartObj>
    </w:sdtPr>
    <w:sdtEndPr>
      <w:rPr>
        <w:rStyle w:val="PageNumber"/>
      </w:rPr>
    </w:sdtEndPr>
    <w:sdtContent>
      <w:p w14:paraId="1867616C" w14:textId="11DA9517" w:rsidR="003D5862" w:rsidRDefault="003D5862" w:rsidP="004274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7ABD">
          <w:rPr>
            <w:rStyle w:val="PageNumber"/>
            <w:noProof/>
          </w:rPr>
          <w:t>2</w:t>
        </w:r>
        <w:r>
          <w:rPr>
            <w:rStyle w:val="PageNumber"/>
          </w:rPr>
          <w:fldChar w:fldCharType="end"/>
        </w:r>
      </w:p>
    </w:sdtContent>
  </w:sdt>
  <w:p w14:paraId="51111C0A" w14:textId="77777777" w:rsidR="003D5862" w:rsidRDefault="003D5862" w:rsidP="003D5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to Thin" w:hAnsi="Lato Thin"/>
        <w:bCs w:val="0"/>
        <w:i w:val="0"/>
      </w:rPr>
      <w:id w:val="664591479"/>
      <w:docPartObj>
        <w:docPartGallery w:val="Page Numbers (Bottom of Page)"/>
        <w:docPartUnique/>
      </w:docPartObj>
    </w:sdtPr>
    <w:sdtEndPr>
      <w:rPr>
        <w:rStyle w:val="PageNumber"/>
      </w:rPr>
    </w:sdtEndPr>
    <w:sdtContent>
      <w:p w14:paraId="3DB8C851" w14:textId="77777777" w:rsidR="003D5862" w:rsidRPr="003D5862" w:rsidRDefault="003D5862" w:rsidP="004274DD">
        <w:pPr>
          <w:pStyle w:val="Footer"/>
          <w:framePr w:wrap="none" w:vAnchor="text" w:hAnchor="margin" w:xAlign="right" w:y="1"/>
          <w:rPr>
            <w:rStyle w:val="PageNumber"/>
            <w:rFonts w:ascii="Lato Thin" w:hAnsi="Lato Thin"/>
            <w:bCs w:val="0"/>
            <w:i w:val="0"/>
          </w:rPr>
        </w:pPr>
        <w:r w:rsidRPr="003D5862">
          <w:rPr>
            <w:rStyle w:val="PageNumber"/>
            <w:rFonts w:ascii="Lato Thin" w:hAnsi="Lato Thin"/>
            <w:bCs w:val="0"/>
            <w:i w:val="0"/>
          </w:rPr>
          <w:fldChar w:fldCharType="begin"/>
        </w:r>
        <w:r w:rsidRPr="003D5862">
          <w:rPr>
            <w:rStyle w:val="PageNumber"/>
            <w:rFonts w:ascii="Lato Thin" w:hAnsi="Lato Thin"/>
            <w:bCs w:val="0"/>
            <w:i w:val="0"/>
          </w:rPr>
          <w:instrText xml:space="preserve"> PAGE </w:instrText>
        </w:r>
        <w:r w:rsidRPr="003D5862">
          <w:rPr>
            <w:rStyle w:val="PageNumber"/>
            <w:rFonts w:ascii="Lato Thin" w:hAnsi="Lato Thin"/>
            <w:bCs w:val="0"/>
            <w:i w:val="0"/>
          </w:rPr>
          <w:fldChar w:fldCharType="separate"/>
        </w:r>
        <w:r w:rsidRPr="003D5862">
          <w:rPr>
            <w:rStyle w:val="PageNumber"/>
            <w:rFonts w:ascii="Lato Thin" w:hAnsi="Lato Thin"/>
            <w:bCs w:val="0"/>
            <w:i w:val="0"/>
            <w:noProof/>
          </w:rPr>
          <w:t>7</w:t>
        </w:r>
        <w:r w:rsidRPr="003D5862">
          <w:rPr>
            <w:rStyle w:val="PageNumber"/>
            <w:rFonts w:ascii="Lato Thin" w:hAnsi="Lato Thin"/>
            <w:bCs w:val="0"/>
            <w:i w:val="0"/>
          </w:rPr>
          <w:fldChar w:fldCharType="end"/>
        </w:r>
      </w:p>
    </w:sdtContent>
  </w:sdt>
  <w:p w14:paraId="255B6ACD" w14:textId="77777777" w:rsidR="00537F25" w:rsidRDefault="00537F25" w:rsidP="00537F25">
    <w:pPr>
      <w:pStyle w:val="Footer"/>
      <w:rPr>
        <w:sz w:val="15"/>
        <w:szCs w:val="15"/>
      </w:rPr>
    </w:pPr>
  </w:p>
  <w:p w14:paraId="416D7F46" w14:textId="3AB8A802" w:rsidR="005258B1" w:rsidRDefault="00537F25" w:rsidP="00144838">
    <w:pPr>
      <w:pStyle w:val="Footer"/>
    </w:pPr>
    <w:r w:rsidRPr="00537F25">
      <w:rPr>
        <w:sz w:val="15"/>
        <w:szCs w:val="15"/>
      </w:rPr>
      <w:t xml:space="preserve">Datum: </w:t>
    </w:r>
    <w:r w:rsidR="002D2368">
      <w:rPr>
        <w:sz w:val="15"/>
        <w:szCs w:val="15"/>
      </w:rPr>
      <w:t>17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8FE1" w14:textId="77777777" w:rsidR="00537F25" w:rsidRDefault="00537F25">
    <w:pPr>
      <w:pStyle w:val="Footer"/>
      <w:rPr>
        <w:sz w:val="15"/>
        <w:szCs w:val="15"/>
      </w:rPr>
    </w:pPr>
  </w:p>
  <w:p w14:paraId="5C055458" w14:textId="39E34A55" w:rsidR="00537F25" w:rsidRDefault="00537F25">
    <w:pPr>
      <w:pStyle w:val="Footer"/>
      <w:rPr>
        <w:sz w:val="15"/>
        <w:szCs w:val="15"/>
      </w:rPr>
    </w:pPr>
    <w:r w:rsidRPr="00537F25">
      <w:rPr>
        <w:sz w:val="15"/>
        <w:szCs w:val="15"/>
      </w:rPr>
      <w:t xml:space="preserve">Datum: </w:t>
    </w:r>
    <w:r w:rsidR="00205ACA">
      <w:rPr>
        <w:sz w:val="15"/>
        <w:szCs w:val="15"/>
      </w:rPr>
      <w:t>17 april 2025</w:t>
    </w:r>
  </w:p>
  <w:p w14:paraId="2DED5B91" w14:textId="77777777" w:rsidR="00537F25" w:rsidRDefault="00537F25">
    <w:pPr>
      <w:pStyle w:val="Footer"/>
      <w:rPr>
        <w:sz w:val="15"/>
        <w:szCs w:val="15"/>
      </w:rPr>
    </w:pPr>
  </w:p>
  <w:p w14:paraId="2F41D8FB" w14:textId="1DADDE15" w:rsidR="00850580" w:rsidRPr="00537F25" w:rsidRDefault="00850580">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E634" w14:textId="77777777" w:rsidR="00834E77" w:rsidRDefault="00834E77" w:rsidP="00B4707D">
      <w:r>
        <w:separator/>
      </w:r>
    </w:p>
    <w:p w14:paraId="13ED3CB3" w14:textId="77777777" w:rsidR="00834E77" w:rsidRDefault="00834E77" w:rsidP="00B4707D"/>
  </w:footnote>
  <w:footnote w:type="continuationSeparator" w:id="0">
    <w:p w14:paraId="649F7428" w14:textId="77777777" w:rsidR="00834E77" w:rsidRDefault="00834E77" w:rsidP="00B4707D">
      <w:r>
        <w:continuationSeparator/>
      </w:r>
    </w:p>
    <w:p w14:paraId="5437FC38" w14:textId="77777777" w:rsidR="00834E77" w:rsidRDefault="00834E77" w:rsidP="00B4707D"/>
  </w:footnote>
  <w:footnote w:type="continuationNotice" w:id="1">
    <w:p w14:paraId="147002AF" w14:textId="77777777" w:rsidR="00834E77" w:rsidRDefault="00834E77" w:rsidP="00B4707D"/>
    <w:p w14:paraId="2823C10E" w14:textId="77777777" w:rsidR="00834E77" w:rsidRDefault="00834E77" w:rsidP="00B47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E2C7" w14:textId="77777777" w:rsidR="00944129" w:rsidRDefault="00944129" w:rsidP="00944129">
    <w:pPr>
      <w:pStyle w:val="Header"/>
      <w:tabs>
        <w:tab w:val="clear" w:pos="9072"/>
      </w:tabs>
      <w:ind w:right="-1188"/>
      <w:jc w:val="right"/>
    </w:pPr>
    <w:r>
      <w:rPr>
        <w:noProof/>
      </w:rPr>
      <mc:AlternateContent>
        <mc:Choice Requires="wps">
          <w:drawing>
            <wp:anchor distT="0" distB="0" distL="114300" distR="114300" simplePos="0" relativeHeight="251660288" behindDoc="0" locked="0" layoutInCell="1" allowOverlap="1" wp14:anchorId="069DA2FF" wp14:editId="026D5905">
              <wp:simplePos x="0" y="0"/>
              <wp:positionH relativeFrom="column">
                <wp:posOffset>-978756</wp:posOffset>
              </wp:positionH>
              <wp:positionV relativeFrom="paragraph">
                <wp:posOffset>3453</wp:posOffset>
              </wp:positionV>
              <wp:extent cx="8093610" cy="490969"/>
              <wp:effectExtent l="12700" t="12700" r="9525" b="17145"/>
              <wp:wrapNone/>
              <wp:docPr id="1392364612" name="Rectangle 7"/>
              <wp:cNvGraphicFramePr/>
              <a:graphic xmlns:a="http://schemas.openxmlformats.org/drawingml/2006/main">
                <a:graphicData uri="http://schemas.microsoft.com/office/word/2010/wordprocessingShape">
                  <wps:wsp>
                    <wps:cNvSpPr/>
                    <wps:spPr>
                      <a:xfrm>
                        <a:off x="0" y="0"/>
                        <a:ext cx="8093610" cy="490969"/>
                      </a:xfrm>
                      <a:prstGeom prst="rect">
                        <a:avLst/>
                      </a:prstGeom>
                      <a:solidFill>
                        <a:srgbClr val="0A513A"/>
                      </a:solidFill>
                      <a:ln>
                        <a:solidFill>
                          <a:srgbClr val="0A51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994E" id="Rectangle 7" o:spid="_x0000_s1026" style="position:absolute;margin-left:-77.05pt;margin-top:.25pt;width:637.3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" fillcolor="#0a513a" strokecolor="#0a513a" strokeweight="2pt"/>
          </w:pict>
        </mc:Fallback>
      </mc:AlternateContent>
    </w:r>
    <w:r>
      <w:rPr>
        <w:noProof/>
      </w:rPr>
      <w:drawing>
        <wp:anchor distT="0" distB="0" distL="114300" distR="114300" simplePos="0" relativeHeight="251661312" behindDoc="0" locked="0" layoutInCell="1" allowOverlap="1" wp14:anchorId="795A38D8" wp14:editId="1543BB2B">
          <wp:simplePos x="0" y="0"/>
          <wp:positionH relativeFrom="column">
            <wp:posOffset>2932466</wp:posOffset>
          </wp:positionH>
          <wp:positionV relativeFrom="paragraph">
            <wp:posOffset>2055</wp:posOffset>
          </wp:positionV>
          <wp:extent cx="3582684" cy="493483"/>
          <wp:effectExtent l="0" t="0" r="0" b="1905"/>
          <wp:wrapNone/>
          <wp:docPr id="1304017081" name="Picture 6" descr="A green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89779" name="Picture 6" descr="A green sign with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09251" cy="524691"/>
                  </a:xfrm>
                  <a:prstGeom prst="rect">
                    <a:avLst/>
                  </a:prstGeom>
                </pic:spPr>
              </pic:pic>
            </a:graphicData>
          </a:graphic>
          <wp14:sizeRelH relativeFrom="page">
            <wp14:pctWidth>0</wp14:pctWidth>
          </wp14:sizeRelH>
          <wp14:sizeRelV relativeFrom="page">
            <wp14:pctHeight>0</wp14:pctHeight>
          </wp14:sizeRelV>
        </wp:anchor>
      </w:drawing>
    </w:r>
  </w:p>
  <w:p w14:paraId="3C99613A" w14:textId="24A5EDA0" w:rsidR="00205ACA" w:rsidRDefault="0020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43C1" w14:textId="1B4E9B96" w:rsidR="00640E60" w:rsidRDefault="00F546D4" w:rsidP="00640E60">
    <w:pPr>
      <w:pStyle w:val="NoSpacing"/>
      <w:jc w:val="center"/>
    </w:pPr>
    <w:r>
      <w:rPr>
        <w:noProof/>
      </w:rPr>
      <w:drawing>
        <wp:anchor distT="0" distB="0" distL="114300" distR="114300" simplePos="0" relativeHeight="251658240" behindDoc="0" locked="0" layoutInCell="1" allowOverlap="1" wp14:anchorId="46585EEA" wp14:editId="6B2B575D">
          <wp:simplePos x="0" y="0"/>
          <wp:positionH relativeFrom="column">
            <wp:posOffset>2634665</wp:posOffset>
          </wp:positionH>
          <wp:positionV relativeFrom="paragraph">
            <wp:posOffset>-26670</wp:posOffset>
          </wp:positionV>
          <wp:extent cx="4404617" cy="606697"/>
          <wp:effectExtent l="0" t="0" r="2540" b="3175"/>
          <wp:wrapNone/>
          <wp:docPr id="1188358532" name="Picture 6" descr="A green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89779" name="Picture 6" descr="A green sign with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404617" cy="606697"/>
                  </a:xfrm>
                  <a:prstGeom prst="rect">
                    <a:avLst/>
                  </a:prstGeom>
                </pic:spPr>
              </pic:pic>
            </a:graphicData>
          </a:graphic>
          <wp14:sizeRelH relativeFrom="page">
            <wp14:pctWidth>0</wp14:pctWidth>
          </wp14:sizeRelH>
          <wp14:sizeRelV relativeFrom="page">
            <wp14:pctHeight>0</wp14:pctHeight>
          </wp14:sizeRelV>
        </wp:anchor>
      </w:drawing>
    </w:r>
  </w:p>
  <w:p w14:paraId="2CC463AA" w14:textId="3D665EC6" w:rsidR="00846F68" w:rsidRPr="00E50952" w:rsidRDefault="00846F68" w:rsidP="00846F68">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D22E7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3C714DE"/>
    <w:multiLevelType w:val="hybridMultilevel"/>
    <w:tmpl w:val="15A0F286"/>
    <w:lvl w:ilvl="0" w:tplc="9C363A78">
      <w:start w:val="1"/>
      <w:numFmt w:val="bullet"/>
      <w:lvlText w:val="-"/>
      <w:lvlJc w:val="left"/>
      <w:pPr>
        <w:ind w:left="720" w:hanging="360"/>
      </w:pPr>
      <w:rPr>
        <w:rFonts w:ascii="Lato Thin" w:eastAsia="Microsoft YaHei Light" w:hAnsi="Lato Thin"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36C14"/>
    <w:multiLevelType w:val="hybridMultilevel"/>
    <w:tmpl w:val="1CEAB152"/>
    <w:lvl w:ilvl="0" w:tplc="A442022E">
      <w:start w:val="1"/>
      <w:numFmt w:val="bullet"/>
      <w:lvlText w:val="-"/>
      <w:lvlJc w:val="left"/>
      <w:pPr>
        <w:ind w:left="720" w:hanging="360"/>
      </w:pPr>
      <w:rPr>
        <w:rFonts w:ascii="Lato Light" w:eastAsia="Microsoft YaHei Light" w:hAnsi="Lato Light"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6F59CF"/>
    <w:multiLevelType w:val="multilevel"/>
    <w:tmpl w:val="84D0A1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F32B03"/>
    <w:multiLevelType w:val="multilevel"/>
    <w:tmpl w:val="1C9E4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4B6313"/>
    <w:multiLevelType w:val="hybridMultilevel"/>
    <w:tmpl w:val="499C4336"/>
    <w:lvl w:ilvl="0" w:tplc="A442022E">
      <w:start w:val="1"/>
      <w:numFmt w:val="bullet"/>
      <w:lvlText w:val="-"/>
      <w:lvlJc w:val="left"/>
      <w:pPr>
        <w:ind w:left="720" w:hanging="360"/>
      </w:pPr>
      <w:rPr>
        <w:rFonts w:ascii="Lato Light" w:eastAsia="Microsoft YaHei Light" w:hAnsi="Lato Light"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5C6AA4"/>
    <w:multiLevelType w:val="hybridMultilevel"/>
    <w:tmpl w:val="A804527C"/>
    <w:lvl w:ilvl="0" w:tplc="1390CF0E">
      <w:numFmt w:val="bullet"/>
      <w:lvlText w:val="-"/>
      <w:lvlJc w:val="left"/>
      <w:pPr>
        <w:ind w:left="720" w:hanging="360"/>
      </w:pPr>
      <w:rPr>
        <w:rFonts w:ascii="Lato" w:eastAsia="Times New Roman" w:hAnsi="Lato" w:cs="Calibri (Hoofdteks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743DC"/>
    <w:multiLevelType w:val="hybridMultilevel"/>
    <w:tmpl w:val="18D62470"/>
    <w:lvl w:ilvl="0" w:tplc="E7EE3FFC">
      <w:numFmt w:val="bullet"/>
      <w:lvlText w:val="-"/>
      <w:lvlJc w:val="left"/>
      <w:pPr>
        <w:ind w:left="720" w:hanging="360"/>
      </w:pPr>
      <w:rPr>
        <w:rFonts w:ascii="Lato Light" w:eastAsia="Microsoft YaHei Light" w:hAnsi="Lato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86B6A"/>
    <w:multiLevelType w:val="hybridMultilevel"/>
    <w:tmpl w:val="7A7EA956"/>
    <w:lvl w:ilvl="0" w:tplc="D8BAD622">
      <w:start w:val="1"/>
      <w:numFmt w:val="bullet"/>
      <w:lvlText w:val=""/>
      <w:lvlJc w:val="left"/>
      <w:pPr>
        <w:ind w:left="720" w:hanging="360"/>
      </w:pPr>
      <w:rPr>
        <w:rFonts w:ascii="Wingdings" w:hAnsi="Wingdings" w:hint="default"/>
        <w:color w:val="FACE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26A01"/>
    <w:multiLevelType w:val="hybridMultilevel"/>
    <w:tmpl w:val="F3967A76"/>
    <w:lvl w:ilvl="0" w:tplc="A442022E">
      <w:start w:val="1"/>
      <w:numFmt w:val="bullet"/>
      <w:lvlText w:val="-"/>
      <w:lvlJc w:val="left"/>
      <w:pPr>
        <w:ind w:left="720" w:hanging="360"/>
      </w:pPr>
      <w:rPr>
        <w:rFonts w:ascii="Lato Light" w:eastAsia="Microsoft YaHei Light" w:hAnsi="Lato Light"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F26304"/>
    <w:multiLevelType w:val="hybridMultilevel"/>
    <w:tmpl w:val="FD264778"/>
    <w:lvl w:ilvl="0" w:tplc="1390CF0E">
      <w:numFmt w:val="bullet"/>
      <w:lvlText w:val="-"/>
      <w:lvlJc w:val="left"/>
      <w:pPr>
        <w:ind w:left="720" w:hanging="360"/>
      </w:pPr>
      <w:rPr>
        <w:rFonts w:ascii="Lato" w:eastAsia="Times New Roman" w:hAnsi="Lato" w:cs="Calibri (Hoofdteks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D813AF"/>
    <w:multiLevelType w:val="hybridMultilevel"/>
    <w:tmpl w:val="6DE2F8B0"/>
    <w:lvl w:ilvl="0" w:tplc="D62004A8">
      <w:start w:val="1"/>
      <w:numFmt w:val="lowerLetter"/>
      <w:pStyle w:val="ListParagraph"/>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147989"/>
    <w:multiLevelType w:val="hybridMultilevel"/>
    <w:tmpl w:val="7D40A5F4"/>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78738A6"/>
    <w:multiLevelType w:val="hybridMultilevel"/>
    <w:tmpl w:val="F25C6A10"/>
    <w:lvl w:ilvl="0" w:tplc="4CF6D61E">
      <w:start w:val="1"/>
      <w:numFmt w:val="decimal"/>
      <w:pStyle w:val="Heading1"/>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00D413E"/>
    <w:multiLevelType w:val="hybridMultilevel"/>
    <w:tmpl w:val="1E24AE48"/>
    <w:lvl w:ilvl="0" w:tplc="68CE256C">
      <w:numFmt w:val="bullet"/>
      <w:lvlText w:val="-"/>
      <w:lvlJc w:val="left"/>
      <w:pPr>
        <w:ind w:left="720" w:hanging="360"/>
      </w:pPr>
      <w:rPr>
        <w:rFonts w:ascii="Lato Light" w:eastAsia="Times New Roman" w:hAnsi="Lato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737A64"/>
    <w:multiLevelType w:val="hybridMultilevel"/>
    <w:tmpl w:val="19982872"/>
    <w:lvl w:ilvl="0" w:tplc="61824A9E">
      <w:numFmt w:val="bullet"/>
      <w:lvlText w:val="-"/>
      <w:lvlJc w:val="left"/>
      <w:pPr>
        <w:ind w:left="720" w:hanging="360"/>
      </w:pPr>
      <w:rPr>
        <w:rFonts w:ascii="Lato Thin" w:eastAsia="Microsoft YaHei Light" w:hAnsi="Lato Thin"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6E4CD6"/>
    <w:multiLevelType w:val="hybridMultilevel"/>
    <w:tmpl w:val="8E5285E0"/>
    <w:lvl w:ilvl="0" w:tplc="81DE970C">
      <w:start w:val="1"/>
      <w:numFmt w:val="bullet"/>
      <w:lvlText w:val=""/>
      <w:lvlJc w:val="left"/>
      <w:pPr>
        <w:ind w:left="1080" w:hanging="360"/>
      </w:pPr>
      <w:rPr>
        <w:rFonts w:ascii="Wingdings" w:hAnsi="Wingdings" w:hint="default"/>
        <w:color w:val="FACE63"/>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9F96EB0"/>
    <w:multiLevelType w:val="hybridMultilevel"/>
    <w:tmpl w:val="64BE5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EE16BB"/>
    <w:multiLevelType w:val="hybridMultilevel"/>
    <w:tmpl w:val="89D89E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711F4B"/>
    <w:multiLevelType w:val="hybridMultilevel"/>
    <w:tmpl w:val="A03A5810"/>
    <w:lvl w:ilvl="0" w:tplc="B498C4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634161"/>
    <w:multiLevelType w:val="hybridMultilevel"/>
    <w:tmpl w:val="BA167AE6"/>
    <w:lvl w:ilvl="0" w:tplc="1390CF0E">
      <w:numFmt w:val="bullet"/>
      <w:lvlText w:val="-"/>
      <w:lvlJc w:val="left"/>
      <w:pPr>
        <w:ind w:left="720" w:hanging="360"/>
      </w:pPr>
      <w:rPr>
        <w:rFonts w:ascii="Lato" w:eastAsia="Times New Roman" w:hAnsi="Lato" w:cs="Calibri (Hoofdteks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D37FE8"/>
    <w:multiLevelType w:val="hybridMultilevel"/>
    <w:tmpl w:val="59048B2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2" w15:restartNumberingAfterBreak="0">
    <w:nsid w:val="6FC3499A"/>
    <w:multiLevelType w:val="hybridMultilevel"/>
    <w:tmpl w:val="D4681B0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3" w15:restartNumberingAfterBreak="0">
    <w:nsid w:val="6FE03614"/>
    <w:multiLevelType w:val="multilevel"/>
    <w:tmpl w:val="CEECE3EC"/>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574410"/>
    <w:multiLevelType w:val="hybridMultilevel"/>
    <w:tmpl w:val="765074D0"/>
    <w:lvl w:ilvl="0" w:tplc="E7C056F0">
      <w:start w:val="1"/>
      <w:numFmt w:val="decimal"/>
      <w:lvlText w:val="%1"/>
      <w:lvlJc w:val="left"/>
      <w:pPr>
        <w:ind w:left="720" w:hanging="360"/>
      </w:pPr>
      <w:rPr>
        <w:rFonts w:hint="default"/>
        <w:color w:val="7CB60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4777B9"/>
    <w:multiLevelType w:val="hybridMultilevel"/>
    <w:tmpl w:val="8E8E443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num w:numId="1" w16cid:durableId="1593273589">
    <w:abstractNumId w:val="0"/>
  </w:num>
  <w:num w:numId="2" w16cid:durableId="2096121306">
    <w:abstractNumId w:val="25"/>
  </w:num>
  <w:num w:numId="3" w16cid:durableId="1543400200">
    <w:abstractNumId w:val="21"/>
  </w:num>
  <w:num w:numId="4" w16cid:durableId="1543177415">
    <w:abstractNumId w:val="4"/>
  </w:num>
  <w:num w:numId="5" w16cid:durableId="1772897280">
    <w:abstractNumId w:val="4"/>
  </w:num>
  <w:num w:numId="6" w16cid:durableId="856697725">
    <w:abstractNumId w:val="4"/>
  </w:num>
  <w:num w:numId="7" w16cid:durableId="1635986305">
    <w:abstractNumId w:val="4"/>
  </w:num>
  <w:num w:numId="8" w16cid:durableId="176580890">
    <w:abstractNumId w:val="4"/>
  </w:num>
  <w:num w:numId="9" w16cid:durableId="451023048">
    <w:abstractNumId w:val="4"/>
  </w:num>
  <w:num w:numId="10" w16cid:durableId="493765335">
    <w:abstractNumId w:val="4"/>
  </w:num>
  <w:num w:numId="11" w16cid:durableId="820467381">
    <w:abstractNumId w:val="12"/>
  </w:num>
  <w:num w:numId="12" w16cid:durableId="1439176712">
    <w:abstractNumId w:val="11"/>
  </w:num>
  <w:num w:numId="13" w16cid:durableId="1851944860">
    <w:abstractNumId w:val="10"/>
  </w:num>
  <w:num w:numId="14" w16cid:durableId="2000572792">
    <w:abstractNumId w:val="3"/>
  </w:num>
  <w:num w:numId="15" w16cid:durableId="1573782054">
    <w:abstractNumId w:val="20"/>
  </w:num>
  <w:num w:numId="16" w16cid:durableId="1938709654">
    <w:abstractNumId w:val="6"/>
  </w:num>
  <w:num w:numId="17" w16cid:durableId="865171891">
    <w:abstractNumId w:val="11"/>
  </w:num>
  <w:num w:numId="18" w16cid:durableId="2054576880">
    <w:abstractNumId w:val="4"/>
  </w:num>
  <w:num w:numId="19" w16cid:durableId="2069104651">
    <w:abstractNumId w:val="4"/>
  </w:num>
  <w:num w:numId="20" w16cid:durableId="1442650905">
    <w:abstractNumId w:val="4"/>
  </w:num>
  <w:num w:numId="21" w16cid:durableId="1603417856">
    <w:abstractNumId w:val="15"/>
  </w:num>
  <w:num w:numId="22" w16cid:durableId="1176572011">
    <w:abstractNumId w:val="1"/>
  </w:num>
  <w:num w:numId="23" w16cid:durableId="212160984">
    <w:abstractNumId w:val="23"/>
  </w:num>
  <w:num w:numId="24" w16cid:durableId="1710646469">
    <w:abstractNumId w:val="17"/>
  </w:num>
  <w:num w:numId="25" w16cid:durableId="19672552">
    <w:abstractNumId w:val="9"/>
  </w:num>
  <w:num w:numId="26" w16cid:durableId="1338075561">
    <w:abstractNumId w:val="5"/>
  </w:num>
  <w:num w:numId="27" w16cid:durableId="1953897516">
    <w:abstractNumId w:val="8"/>
  </w:num>
  <w:num w:numId="28" w16cid:durableId="16808316">
    <w:abstractNumId w:val="2"/>
  </w:num>
  <w:num w:numId="29" w16cid:durableId="2036884809">
    <w:abstractNumId w:val="16"/>
  </w:num>
  <w:num w:numId="30" w16cid:durableId="2134782844">
    <w:abstractNumId w:val="13"/>
  </w:num>
  <w:num w:numId="31" w16cid:durableId="281808051">
    <w:abstractNumId w:val="18"/>
  </w:num>
  <w:num w:numId="32" w16cid:durableId="437868680">
    <w:abstractNumId w:val="14"/>
  </w:num>
  <w:num w:numId="33" w16cid:durableId="781919734">
    <w:abstractNumId w:val="7"/>
  </w:num>
  <w:num w:numId="34" w16cid:durableId="1860310374">
    <w:abstractNumId w:val="19"/>
  </w:num>
  <w:num w:numId="35" w16cid:durableId="276377477">
    <w:abstractNumId w:val="22"/>
  </w:num>
  <w:num w:numId="36" w16cid:durableId="181478660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E9"/>
    <w:rsid w:val="00000F06"/>
    <w:rsid w:val="000029A4"/>
    <w:rsid w:val="00002FB2"/>
    <w:rsid w:val="00006034"/>
    <w:rsid w:val="000125E3"/>
    <w:rsid w:val="00013874"/>
    <w:rsid w:val="00017F9F"/>
    <w:rsid w:val="00020D7C"/>
    <w:rsid w:val="0002671B"/>
    <w:rsid w:val="0002693C"/>
    <w:rsid w:val="00030A57"/>
    <w:rsid w:val="00031A3E"/>
    <w:rsid w:val="000343A0"/>
    <w:rsid w:val="000379B6"/>
    <w:rsid w:val="00041056"/>
    <w:rsid w:val="00041810"/>
    <w:rsid w:val="00042BB9"/>
    <w:rsid w:val="00044AF0"/>
    <w:rsid w:val="000459D0"/>
    <w:rsid w:val="000471A9"/>
    <w:rsid w:val="00050270"/>
    <w:rsid w:val="00051AAD"/>
    <w:rsid w:val="00054D7B"/>
    <w:rsid w:val="00056A66"/>
    <w:rsid w:val="00057F1A"/>
    <w:rsid w:val="000603D5"/>
    <w:rsid w:val="00060796"/>
    <w:rsid w:val="0006114E"/>
    <w:rsid w:val="000657F0"/>
    <w:rsid w:val="00066559"/>
    <w:rsid w:val="00067BEB"/>
    <w:rsid w:val="00070B20"/>
    <w:rsid w:val="00071364"/>
    <w:rsid w:val="00071D7C"/>
    <w:rsid w:val="00072A64"/>
    <w:rsid w:val="000736FF"/>
    <w:rsid w:val="000749B0"/>
    <w:rsid w:val="00080A61"/>
    <w:rsid w:val="00081282"/>
    <w:rsid w:val="00084619"/>
    <w:rsid w:val="00084F91"/>
    <w:rsid w:val="00085875"/>
    <w:rsid w:val="00086405"/>
    <w:rsid w:val="00092A87"/>
    <w:rsid w:val="00092D1B"/>
    <w:rsid w:val="00093328"/>
    <w:rsid w:val="00094F1C"/>
    <w:rsid w:val="00097DFA"/>
    <w:rsid w:val="000A16AB"/>
    <w:rsid w:val="000A4740"/>
    <w:rsid w:val="000A4C74"/>
    <w:rsid w:val="000A5B1D"/>
    <w:rsid w:val="000B0165"/>
    <w:rsid w:val="000B1853"/>
    <w:rsid w:val="000B1B44"/>
    <w:rsid w:val="000B252B"/>
    <w:rsid w:val="000B44E8"/>
    <w:rsid w:val="000B615E"/>
    <w:rsid w:val="000B7393"/>
    <w:rsid w:val="000B79DE"/>
    <w:rsid w:val="000B7C86"/>
    <w:rsid w:val="000C157C"/>
    <w:rsid w:val="000C32D1"/>
    <w:rsid w:val="000C41BC"/>
    <w:rsid w:val="000C6AA3"/>
    <w:rsid w:val="000C6FF9"/>
    <w:rsid w:val="000C776D"/>
    <w:rsid w:val="000D1EDA"/>
    <w:rsid w:val="000D22D7"/>
    <w:rsid w:val="000D793F"/>
    <w:rsid w:val="000E08E2"/>
    <w:rsid w:val="000E0BD1"/>
    <w:rsid w:val="000E5553"/>
    <w:rsid w:val="000E5FEB"/>
    <w:rsid w:val="000F1769"/>
    <w:rsid w:val="000F4328"/>
    <w:rsid w:val="001008B3"/>
    <w:rsid w:val="001013C6"/>
    <w:rsid w:val="00101DB8"/>
    <w:rsid w:val="00102897"/>
    <w:rsid w:val="00103853"/>
    <w:rsid w:val="00104B14"/>
    <w:rsid w:val="00104E14"/>
    <w:rsid w:val="00107C85"/>
    <w:rsid w:val="001102E5"/>
    <w:rsid w:val="00110DCA"/>
    <w:rsid w:val="001137EE"/>
    <w:rsid w:val="00113BE5"/>
    <w:rsid w:val="00114760"/>
    <w:rsid w:val="0011544A"/>
    <w:rsid w:val="00120D9F"/>
    <w:rsid w:val="00120EE6"/>
    <w:rsid w:val="0012308A"/>
    <w:rsid w:val="00124407"/>
    <w:rsid w:val="00126B2E"/>
    <w:rsid w:val="00130EB6"/>
    <w:rsid w:val="00131CE1"/>
    <w:rsid w:val="00132EB2"/>
    <w:rsid w:val="001330B4"/>
    <w:rsid w:val="001365E1"/>
    <w:rsid w:val="00136BC1"/>
    <w:rsid w:val="0014072A"/>
    <w:rsid w:val="00140CFF"/>
    <w:rsid w:val="0014339E"/>
    <w:rsid w:val="00144838"/>
    <w:rsid w:val="00145488"/>
    <w:rsid w:val="0014687C"/>
    <w:rsid w:val="001507FF"/>
    <w:rsid w:val="00150B26"/>
    <w:rsid w:val="001511DB"/>
    <w:rsid w:val="00151C5F"/>
    <w:rsid w:val="001529F4"/>
    <w:rsid w:val="00152B70"/>
    <w:rsid w:val="00154D40"/>
    <w:rsid w:val="00155A49"/>
    <w:rsid w:val="00161596"/>
    <w:rsid w:val="001649B9"/>
    <w:rsid w:val="00166732"/>
    <w:rsid w:val="00170D23"/>
    <w:rsid w:val="001712B0"/>
    <w:rsid w:val="001715B5"/>
    <w:rsid w:val="00172575"/>
    <w:rsid w:val="001744C9"/>
    <w:rsid w:val="001762F6"/>
    <w:rsid w:val="001764EA"/>
    <w:rsid w:val="001810CE"/>
    <w:rsid w:val="00184345"/>
    <w:rsid w:val="00185BF1"/>
    <w:rsid w:val="00187EE7"/>
    <w:rsid w:val="001929CE"/>
    <w:rsid w:val="00196867"/>
    <w:rsid w:val="00197046"/>
    <w:rsid w:val="001A1FFE"/>
    <w:rsid w:val="001A42A2"/>
    <w:rsid w:val="001A4DBF"/>
    <w:rsid w:val="001A5467"/>
    <w:rsid w:val="001B0B6D"/>
    <w:rsid w:val="001B0DCF"/>
    <w:rsid w:val="001B2D7D"/>
    <w:rsid w:val="001B4D7F"/>
    <w:rsid w:val="001B52C8"/>
    <w:rsid w:val="001B6262"/>
    <w:rsid w:val="001B7A72"/>
    <w:rsid w:val="001B7DFA"/>
    <w:rsid w:val="001C1969"/>
    <w:rsid w:val="001C1ECC"/>
    <w:rsid w:val="001C336D"/>
    <w:rsid w:val="001C38EF"/>
    <w:rsid w:val="001C6DF7"/>
    <w:rsid w:val="001C722E"/>
    <w:rsid w:val="001C7337"/>
    <w:rsid w:val="001C7A42"/>
    <w:rsid w:val="001D1AE1"/>
    <w:rsid w:val="001D27D8"/>
    <w:rsid w:val="001D3FF1"/>
    <w:rsid w:val="001D7BCC"/>
    <w:rsid w:val="001E003C"/>
    <w:rsid w:val="001E35CF"/>
    <w:rsid w:val="001E4726"/>
    <w:rsid w:val="001E4941"/>
    <w:rsid w:val="001E4C05"/>
    <w:rsid w:val="001E5A0B"/>
    <w:rsid w:val="001E6EB3"/>
    <w:rsid w:val="001F19FB"/>
    <w:rsid w:val="001F45E8"/>
    <w:rsid w:val="001F54FA"/>
    <w:rsid w:val="001F5DA5"/>
    <w:rsid w:val="001F62E3"/>
    <w:rsid w:val="00200C0B"/>
    <w:rsid w:val="00201C3C"/>
    <w:rsid w:val="00202F63"/>
    <w:rsid w:val="002041A7"/>
    <w:rsid w:val="00205ACA"/>
    <w:rsid w:val="002101B3"/>
    <w:rsid w:val="0021471D"/>
    <w:rsid w:val="002152DB"/>
    <w:rsid w:val="00215CC5"/>
    <w:rsid w:val="00216CBB"/>
    <w:rsid w:val="00220F6A"/>
    <w:rsid w:val="00224102"/>
    <w:rsid w:val="00225627"/>
    <w:rsid w:val="00226045"/>
    <w:rsid w:val="0023084C"/>
    <w:rsid w:val="002314D3"/>
    <w:rsid w:val="00232963"/>
    <w:rsid w:val="00234E69"/>
    <w:rsid w:val="002350F5"/>
    <w:rsid w:val="002401D2"/>
    <w:rsid w:val="002409F8"/>
    <w:rsid w:val="00240B6A"/>
    <w:rsid w:val="00241821"/>
    <w:rsid w:val="00241FC1"/>
    <w:rsid w:val="0025165F"/>
    <w:rsid w:val="00253DE5"/>
    <w:rsid w:val="002566B0"/>
    <w:rsid w:val="0025743E"/>
    <w:rsid w:val="00260838"/>
    <w:rsid w:val="0026242E"/>
    <w:rsid w:val="00263BD0"/>
    <w:rsid w:val="00263DAD"/>
    <w:rsid w:val="002729E8"/>
    <w:rsid w:val="00281C2C"/>
    <w:rsid w:val="002842DA"/>
    <w:rsid w:val="002844D4"/>
    <w:rsid w:val="00284551"/>
    <w:rsid w:val="00284A7B"/>
    <w:rsid w:val="00286F95"/>
    <w:rsid w:val="00290A2F"/>
    <w:rsid w:val="0029183F"/>
    <w:rsid w:val="00291CD1"/>
    <w:rsid w:val="0029577D"/>
    <w:rsid w:val="00295A40"/>
    <w:rsid w:val="00296264"/>
    <w:rsid w:val="002975A9"/>
    <w:rsid w:val="0029782E"/>
    <w:rsid w:val="002A010B"/>
    <w:rsid w:val="002A22E6"/>
    <w:rsid w:val="002A2736"/>
    <w:rsid w:val="002A31B6"/>
    <w:rsid w:val="002A36B3"/>
    <w:rsid w:val="002A581E"/>
    <w:rsid w:val="002A58C0"/>
    <w:rsid w:val="002B0FE6"/>
    <w:rsid w:val="002B149E"/>
    <w:rsid w:val="002B2EE0"/>
    <w:rsid w:val="002B35B9"/>
    <w:rsid w:val="002B379D"/>
    <w:rsid w:val="002B380E"/>
    <w:rsid w:val="002B3B42"/>
    <w:rsid w:val="002B6CE9"/>
    <w:rsid w:val="002C1647"/>
    <w:rsid w:val="002C3C62"/>
    <w:rsid w:val="002C4115"/>
    <w:rsid w:val="002C4DBB"/>
    <w:rsid w:val="002C5196"/>
    <w:rsid w:val="002C57C5"/>
    <w:rsid w:val="002C6158"/>
    <w:rsid w:val="002C7D46"/>
    <w:rsid w:val="002D06B2"/>
    <w:rsid w:val="002D17F1"/>
    <w:rsid w:val="002D1D05"/>
    <w:rsid w:val="002D2368"/>
    <w:rsid w:val="002D3C6B"/>
    <w:rsid w:val="002D4205"/>
    <w:rsid w:val="002D42E1"/>
    <w:rsid w:val="002D44EF"/>
    <w:rsid w:val="002E0C82"/>
    <w:rsid w:val="002E5A2B"/>
    <w:rsid w:val="002E5B9C"/>
    <w:rsid w:val="002E63CE"/>
    <w:rsid w:val="002E6A83"/>
    <w:rsid w:val="002E7D97"/>
    <w:rsid w:val="002F2E70"/>
    <w:rsid w:val="002F2F0A"/>
    <w:rsid w:val="002F40FA"/>
    <w:rsid w:val="002F5369"/>
    <w:rsid w:val="002F6690"/>
    <w:rsid w:val="002F78FD"/>
    <w:rsid w:val="003020C1"/>
    <w:rsid w:val="0030575D"/>
    <w:rsid w:val="00306973"/>
    <w:rsid w:val="00306F82"/>
    <w:rsid w:val="00307272"/>
    <w:rsid w:val="00311321"/>
    <w:rsid w:val="00312017"/>
    <w:rsid w:val="003122B4"/>
    <w:rsid w:val="00314ED6"/>
    <w:rsid w:val="003158E0"/>
    <w:rsid w:val="003174D6"/>
    <w:rsid w:val="00317542"/>
    <w:rsid w:val="0032099B"/>
    <w:rsid w:val="00320AC6"/>
    <w:rsid w:val="003233CD"/>
    <w:rsid w:val="0032344C"/>
    <w:rsid w:val="00325035"/>
    <w:rsid w:val="003277EC"/>
    <w:rsid w:val="0033128E"/>
    <w:rsid w:val="00331BEF"/>
    <w:rsid w:val="00332ACF"/>
    <w:rsid w:val="00343C5A"/>
    <w:rsid w:val="00343C7C"/>
    <w:rsid w:val="00344EAB"/>
    <w:rsid w:val="003455EF"/>
    <w:rsid w:val="003460CD"/>
    <w:rsid w:val="00347BC0"/>
    <w:rsid w:val="003503B9"/>
    <w:rsid w:val="00354A1E"/>
    <w:rsid w:val="00354FD0"/>
    <w:rsid w:val="00361C8C"/>
    <w:rsid w:val="00362796"/>
    <w:rsid w:val="003629DE"/>
    <w:rsid w:val="00364259"/>
    <w:rsid w:val="00364EC4"/>
    <w:rsid w:val="003712EA"/>
    <w:rsid w:val="00371448"/>
    <w:rsid w:val="00371511"/>
    <w:rsid w:val="003738DD"/>
    <w:rsid w:val="00375C5E"/>
    <w:rsid w:val="00376D5B"/>
    <w:rsid w:val="003770D4"/>
    <w:rsid w:val="00380B6D"/>
    <w:rsid w:val="00380FA1"/>
    <w:rsid w:val="00382909"/>
    <w:rsid w:val="00382D86"/>
    <w:rsid w:val="00385BDC"/>
    <w:rsid w:val="00392CAC"/>
    <w:rsid w:val="00395768"/>
    <w:rsid w:val="00395AE7"/>
    <w:rsid w:val="00396DDD"/>
    <w:rsid w:val="003A142A"/>
    <w:rsid w:val="003A1EEB"/>
    <w:rsid w:val="003A36F9"/>
    <w:rsid w:val="003B0C38"/>
    <w:rsid w:val="003B317D"/>
    <w:rsid w:val="003B3EFE"/>
    <w:rsid w:val="003B5639"/>
    <w:rsid w:val="003B578E"/>
    <w:rsid w:val="003B5EB7"/>
    <w:rsid w:val="003B6123"/>
    <w:rsid w:val="003B7E8F"/>
    <w:rsid w:val="003C1D61"/>
    <w:rsid w:val="003C3214"/>
    <w:rsid w:val="003C4CB9"/>
    <w:rsid w:val="003C7A16"/>
    <w:rsid w:val="003D082D"/>
    <w:rsid w:val="003D19A9"/>
    <w:rsid w:val="003D5862"/>
    <w:rsid w:val="003D64ED"/>
    <w:rsid w:val="003D6FA9"/>
    <w:rsid w:val="003D781E"/>
    <w:rsid w:val="003E18E9"/>
    <w:rsid w:val="003E2415"/>
    <w:rsid w:val="003E32B1"/>
    <w:rsid w:val="003E6ECE"/>
    <w:rsid w:val="003F1F53"/>
    <w:rsid w:val="003F5934"/>
    <w:rsid w:val="00404497"/>
    <w:rsid w:val="0040480D"/>
    <w:rsid w:val="0040622F"/>
    <w:rsid w:val="00407ACC"/>
    <w:rsid w:val="004100C0"/>
    <w:rsid w:val="00410DD1"/>
    <w:rsid w:val="00412049"/>
    <w:rsid w:val="00412591"/>
    <w:rsid w:val="00413E60"/>
    <w:rsid w:val="00414453"/>
    <w:rsid w:val="00416706"/>
    <w:rsid w:val="00417507"/>
    <w:rsid w:val="004178F6"/>
    <w:rsid w:val="004200DA"/>
    <w:rsid w:val="004223F8"/>
    <w:rsid w:val="00423A5B"/>
    <w:rsid w:val="0042426E"/>
    <w:rsid w:val="00427759"/>
    <w:rsid w:val="00430314"/>
    <w:rsid w:val="00435E56"/>
    <w:rsid w:val="004364E4"/>
    <w:rsid w:val="0043711C"/>
    <w:rsid w:val="0043720B"/>
    <w:rsid w:val="00440F64"/>
    <w:rsid w:val="00441454"/>
    <w:rsid w:val="004417E4"/>
    <w:rsid w:val="004419BF"/>
    <w:rsid w:val="00451DC7"/>
    <w:rsid w:val="00451EB4"/>
    <w:rsid w:val="00452E28"/>
    <w:rsid w:val="004549D0"/>
    <w:rsid w:val="00455D49"/>
    <w:rsid w:val="00455FD5"/>
    <w:rsid w:val="00462BB2"/>
    <w:rsid w:val="00465678"/>
    <w:rsid w:val="00466C32"/>
    <w:rsid w:val="0047120F"/>
    <w:rsid w:val="004740A4"/>
    <w:rsid w:val="00474FB8"/>
    <w:rsid w:val="00476991"/>
    <w:rsid w:val="00476BF9"/>
    <w:rsid w:val="0048228F"/>
    <w:rsid w:val="00483AC0"/>
    <w:rsid w:val="00485A61"/>
    <w:rsid w:val="00485BC7"/>
    <w:rsid w:val="0048692C"/>
    <w:rsid w:val="00487DBF"/>
    <w:rsid w:val="00490899"/>
    <w:rsid w:val="00490E6E"/>
    <w:rsid w:val="00491033"/>
    <w:rsid w:val="00491905"/>
    <w:rsid w:val="00492719"/>
    <w:rsid w:val="00493A14"/>
    <w:rsid w:val="00493BE5"/>
    <w:rsid w:val="00495ACC"/>
    <w:rsid w:val="004967CE"/>
    <w:rsid w:val="00497C4C"/>
    <w:rsid w:val="004A20F8"/>
    <w:rsid w:val="004A2636"/>
    <w:rsid w:val="004A38A3"/>
    <w:rsid w:val="004A4C7D"/>
    <w:rsid w:val="004A632F"/>
    <w:rsid w:val="004A7297"/>
    <w:rsid w:val="004B2A63"/>
    <w:rsid w:val="004B3083"/>
    <w:rsid w:val="004B3B81"/>
    <w:rsid w:val="004B64DF"/>
    <w:rsid w:val="004B6940"/>
    <w:rsid w:val="004C02DB"/>
    <w:rsid w:val="004C1930"/>
    <w:rsid w:val="004C235A"/>
    <w:rsid w:val="004C5FF2"/>
    <w:rsid w:val="004C65D0"/>
    <w:rsid w:val="004C6F90"/>
    <w:rsid w:val="004C7DB8"/>
    <w:rsid w:val="004D0B90"/>
    <w:rsid w:val="004D1169"/>
    <w:rsid w:val="004D17A7"/>
    <w:rsid w:val="004D4EE7"/>
    <w:rsid w:val="004D789A"/>
    <w:rsid w:val="004D7ADD"/>
    <w:rsid w:val="004D7E40"/>
    <w:rsid w:val="004E1AC0"/>
    <w:rsid w:val="004E2A5F"/>
    <w:rsid w:val="004E2D17"/>
    <w:rsid w:val="004E5851"/>
    <w:rsid w:val="004E6059"/>
    <w:rsid w:val="004F0683"/>
    <w:rsid w:val="004F3C12"/>
    <w:rsid w:val="004F3DA0"/>
    <w:rsid w:val="004F3FC1"/>
    <w:rsid w:val="004F4CA6"/>
    <w:rsid w:val="004F7DF0"/>
    <w:rsid w:val="0050164A"/>
    <w:rsid w:val="005020AF"/>
    <w:rsid w:val="005036AE"/>
    <w:rsid w:val="00503C79"/>
    <w:rsid w:val="00503E6E"/>
    <w:rsid w:val="00504063"/>
    <w:rsid w:val="00504D7D"/>
    <w:rsid w:val="00504EDA"/>
    <w:rsid w:val="0050571B"/>
    <w:rsid w:val="005064DF"/>
    <w:rsid w:val="00507DD8"/>
    <w:rsid w:val="00512BF9"/>
    <w:rsid w:val="00514A27"/>
    <w:rsid w:val="00514F87"/>
    <w:rsid w:val="005178A3"/>
    <w:rsid w:val="00522651"/>
    <w:rsid w:val="00524502"/>
    <w:rsid w:val="005258B1"/>
    <w:rsid w:val="0052601D"/>
    <w:rsid w:val="00526653"/>
    <w:rsid w:val="00527560"/>
    <w:rsid w:val="00530BC5"/>
    <w:rsid w:val="0053129F"/>
    <w:rsid w:val="00533E05"/>
    <w:rsid w:val="0053556D"/>
    <w:rsid w:val="00536986"/>
    <w:rsid w:val="005375AB"/>
    <w:rsid w:val="00537F25"/>
    <w:rsid w:val="005400A3"/>
    <w:rsid w:val="00544AF9"/>
    <w:rsid w:val="00546698"/>
    <w:rsid w:val="00552EF1"/>
    <w:rsid w:val="00553F74"/>
    <w:rsid w:val="005554C8"/>
    <w:rsid w:val="005556FE"/>
    <w:rsid w:val="00555857"/>
    <w:rsid w:val="005575EC"/>
    <w:rsid w:val="00560E5B"/>
    <w:rsid w:val="00563AD8"/>
    <w:rsid w:val="00566E98"/>
    <w:rsid w:val="00570E44"/>
    <w:rsid w:val="005724D4"/>
    <w:rsid w:val="00574B9E"/>
    <w:rsid w:val="00575BC0"/>
    <w:rsid w:val="00576531"/>
    <w:rsid w:val="0057654D"/>
    <w:rsid w:val="005808BA"/>
    <w:rsid w:val="00581C0C"/>
    <w:rsid w:val="00582532"/>
    <w:rsid w:val="0058274B"/>
    <w:rsid w:val="00583AF9"/>
    <w:rsid w:val="0058698F"/>
    <w:rsid w:val="00593E6B"/>
    <w:rsid w:val="00596433"/>
    <w:rsid w:val="005970E5"/>
    <w:rsid w:val="005A1210"/>
    <w:rsid w:val="005A3EE7"/>
    <w:rsid w:val="005A4E35"/>
    <w:rsid w:val="005A5131"/>
    <w:rsid w:val="005B099E"/>
    <w:rsid w:val="005B1485"/>
    <w:rsid w:val="005B160B"/>
    <w:rsid w:val="005B27C2"/>
    <w:rsid w:val="005B36A7"/>
    <w:rsid w:val="005B441A"/>
    <w:rsid w:val="005B4CD9"/>
    <w:rsid w:val="005B547C"/>
    <w:rsid w:val="005B571C"/>
    <w:rsid w:val="005B5CC8"/>
    <w:rsid w:val="005B7000"/>
    <w:rsid w:val="005C0146"/>
    <w:rsid w:val="005C2685"/>
    <w:rsid w:val="005C6382"/>
    <w:rsid w:val="005C6A68"/>
    <w:rsid w:val="005C7013"/>
    <w:rsid w:val="005C7367"/>
    <w:rsid w:val="005D1715"/>
    <w:rsid w:val="005D1F8B"/>
    <w:rsid w:val="005D3EF4"/>
    <w:rsid w:val="005D426A"/>
    <w:rsid w:val="005D561A"/>
    <w:rsid w:val="005D7065"/>
    <w:rsid w:val="005E07F8"/>
    <w:rsid w:val="005E1147"/>
    <w:rsid w:val="005E252B"/>
    <w:rsid w:val="005E43CD"/>
    <w:rsid w:val="005E6295"/>
    <w:rsid w:val="005F3216"/>
    <w:rsid w:val="005F5110"/>
    <w:rsid w:val="006041AF"/>
    <w:rsid w:val="0060777B"/>
    <w:rsid w:val="00612474"/>
    <w:rsid w:val="0061495D"/>
    <w:rsid w:val="00622BB2"/>
    <w:rsid w:val="00622C26"/>
    <w:rsid w:val="00623F1F"/>
    <w:rsid w:val="00625C04"/>
    <w:rsid w:val="006279AE"/>
    <w:rsid w:val="006300BA"/>
    <w:rsid w:val="00630FD8"/>
    <w:rsid w:val="00631B3C"/>
    <w:rsid w:val="00633863"/>
    <w:rsid w:val="006363BD"/>
    <w:rsid w:val="0063688E"/>
    <w:rsid w:val="006371DB"/>
    <w:rsid w:val="00640E60"/>
    <w:rsid w:val="006452ED"/>
    <w:rsid w:val="0064584E"/>
    <w:rsid w:val="006465AC"/>
    <w:rsid w:val="0064698C"/>
    <w:rsid w:val="00647738"/>
    <w:rsid w:val="00650960"/>
    <w:rsid w:val="00650C1F"/>
    <w:rsid w:val="00651644"/>
    <w:rsid w:val="00657713"/>
    <w:rsid w:val="006577EA"/>
    <w:rsid w:val="00661B2C"/>
    <w:rsid w:val="00664CF6"/>
    <w:rsid w:val="00665F9A"/>
    <w:rsid w:val="00667AC7"/>
    <w:rsid w:val="00670E1F"/>
    <w:rsid w:val="006718AF"/>
    <w:rsid w:val="00671913"/>
    <w:rsid w:val="006731C0"/>
    <w:rsid w:val="0067462D"/>
    <w:rsid w:val="0067716E"/>
    <w:rsid w:val="00680F17"/>
    <w:rsid w:val="006822D9"/>
    <w:rsid w:val="00684173"/>
    <w:rsid w:val="00684CA3"/>
    <w:rsid w:val="006861E4"/>
    <w:rsid w:val="0068656C"/>
    <w:rsid w:val="00686E12"/>
    <w:rsid w:val="00696478"/>
    <w:rsid w:val="006972F5"/>
    <w:rsid w:val="00697CDC"/>
    <w:rsid w:val="006A1590"/>
    <w:rsid w:val="006A15A3"/>
    <w:rsid w:val="006A2B09"/>
    <w:rsid w:val="006A3B59"/>
    <w:rsid w:val="006A4E50"/>
    <w:rsid w:val="006A4E9F"/>
    <w:rsid w:val="006A70BF"/>
    <w:rsid w:val="006B039D"/>
    <w:rsid w:val="006B3688"/>
    <w:rsid w:val="006B4048"/>
    <w:rsid w:val="006B48B7"/>
    <w:rsid w:val="006B4A27"/>
    <w:rsid w:val="006C1226"/>
    <w:rsid w:val="006C6A68"/>
    <w:rsid w:val="006C6DEF"/>
    <w:rsid w:val="006D39DC"/>
    <w:rsid w:val="006D475D"/>
    <w:rsid w:val="006D4C41"/>
    <w:rsid w:val="006D4EF0"/>
    <w:rsid w:val="006E0003"/>
    <w:rsid w:val="006E1ABD"/>
    <w:rsid w:val="006E3340"/>
    <w:rsid w:val="006E33C0"/>
    <w:rsid w:val="006E7B74"/>
    <w:rsid w:val="006F0D4D"/>
    <w:rsid w:val="0070214B"/>
    <w:rsid w:val="00705794"/>
    <w:rsid w:val="0070747E"/>
    <w:rsid w:val="0071071A"/>
    <w:rsid w:val="00712604"/>
    <w:rsid w:val="00714CD5"/>
    <w:rsid w:val="007167DD"/>
    <w:rsid w:val="007204BD"/>
    <w:rsid w:val="00720734"/>
    <w:rsid w:val="00722136"/>
    <w:rsid w:val="00723D23"/>
    <w:rsid w:val="007260C7"/>
    <w:rsid w:val="0072734B"/>
    <w:rsid w:val="0073207D"/>
    <w:rsid w:val="00733D7C"/>
    <w:rsid w:val="007348B1"/>
    <w:rsid w:val="00734D05"/>
    <w:rsid w:val="00735FE9"/>
    <w:rsid w:val="00737487"/>
    <w:rsid w:val="00740B75"/>
    <w:rsid w:val="00740E7F"/>
    <w:rsid w:val="00742630"/>
    <w:rsid w:val="0074313B"/>
    <w:rsid w:val="007433E9"/>
    <w:rsid w:val="00744D38"/>
    <w:rsid w:val="00745081"/>
    <w:rsid w:val="00745255"/>
    <w:rsid w:val="00745544"/>
    <w:rsid w:val="0075401F"/>
    <w:rsid w:val="00756945"/>
    <w:rsid w:val="00757496"/>
    <w:rsid w:val="007603B3"/>
    <w:rsid w:val="0076391F"/>
    <w:rsid w:val="00764046"/>
    <w:rsid w:val="007642D2"/>
    <w:rsid w:val="00765F35"/>
    <w:rsid w:val="00765FAD"/>
    <w:rsid w:val="00766AC9"/>
    <w:rsid w:val="00770133"/>
    <w:rsid w:val="00771C7C"/>
    <w:rsid w:val="007726B2"/>
    <w:rsid w:val="007734DD"/>
    <w:rsid w:val="007743AC"/>
    <w:rsid w:val="007802D0"/>
    <w:rsid w:val="00780BC7"/>
    <w:rsid w:val="00781468"/>
    <w:rsid w:val="007825A3"/>
    <w:rsid w:val="00782DAA"/>
    <w:rsid w:val="00784939"/>
    <w:rsid w:val="00785D24"/>
    <w:rsid w:val="007860E2"/>
    <w:rsid w:val="00792EC8"/>
    <w:rsid w:val="00792F1F"/>
    <w:rsid w:val="00793159"/>
    <w:rsid w:val="0079384E"/>
    <w:rsid w:val="00796718"/>
    <w:rsid w:val="007A175E"/>
    <w:rsid w:val="007A3646"/>
    <w:rsid w:val="007A522B"/>
    <w:rsid w:val="007A53B6"/>
    <w:rsid w:val="007B01B5"/>
    <w:rsid w:val="007B1879"/>
    <w:rsid w:val="007B1AE5"/>
    <w:rsid w:val="007B4ABC"/>
    <w:rsid w:val="007B4F69"/>
    <w:rsid w:val="007C1AB1"/>
    <w:rsid w:val="007C335B"/>
    <w:rsid w:val="007D172E"/>
    <w:rsid w:val="007D2B8D"/>
    <w:rsid w:val="007D2BCB"/>
    <w:rsid w:val="007D56E3"/>
    <w:rsid w:val="007E05B5"/>
    <w:rsid w:val="007E21DD"/>
    <w:rsid w:val="007F1B26"/>
    <w:rsid w:val="007F3D34"/>
    <w:rsid w:val="007F4E57"/>
    <w:rsid w:val="007F531E"/>
    <w:rsid w:val="007F6F0D"/>
    <w:rsid w:val="007F74E2"/>
    <w:rsid w:val="00801EE0"/>
    <w:rsid w:val="0080370C"/>
    <w:rsid w:val="008045ED"/>
    <w:rsid w:val="00804E52"/>
    <w:rsid w:val="00805F47"/>
    <w:rsid w:val="00806E09"/>
    <w:rsid w:val="0080705F"/>
    <w:rsid w:val="0081170C"/>
    <w:rsid w:val="00811EA6"/>
    <w:rsid w:val="00815A15"/>
    <w:rsid w:val="00820179"/>
    <w:rsid w:val="008209B8"/>
    <w:rsid w:val="00822958"/>
    <w:rsid w:val="00822DFD"/>
    <w:rsid w:val="0082504C"/>
    <w:rsid w:val="00825B11"/>
    <w:rsid w:val="008269BE"/>
    <w:rsid w:val="008277F3"/>
    <w:rsid w:val="008303E5"/>
    <w:rsid w:val="0083057D"/>
    <w:rsid w:val="00832A1B"/>
    <w:rsid w:val="008342DB"/>
    <w:rsid w:val="00834E77"/>
    <w:rsid w:val="008360AB"/>
    <w:rsid w:val="00836BE6"/>
    <w:rsid w:val="0083738D"/>
    <w:rsid w:val="00841188"/>
    <w:rsid w:val="00842010"/>
    <w:rsid w:val="00844CBC"/>
    <w:rsid w:val="00846F68"/>
    <w:rsid w:val="00850580"/>
    <w:rsid w:val="00850A4B"/>
    <w:rsid w:val="00850F06"/>
    <w:rsid w:val="00851CD9"/>
    <w:rsid w:val="0085770B"/>
    <w:rsid w:val="0086463F"/>
    <w:rsid w:val="00867530"/>
    <w:rsid w:val="00870112"/>
    <w:rsid w:val="00871609"/>
    <w:rsid w:val="00871BF4"/>
    <w:rsid w:val="008734CC"/>
    <w:rsid w:val="00874367"/>
    <w:rsid w:val="00874CCB"/>
    <w:rsid w:val="008764D9"/>
    <w:rsid w:val="008765F9"/>
    <w:rsid w:val="0087719E"/>
    <w:rsid w:val="00877BEB"/>
    <w:rsid w:val="00877D34"/>
    <w:rsid w:val="008803B8"/>
    <w:rsid w:val="0088051E"/>
    <w:rsid w:val="00883D96"/>
    <w:rsid w:val="00884932"/>
    <w:rsid w:val="00884A3E"/>
    <w:rsid w:val="00887CB6"/>
    <w:rsid w:val="00887DB7"/>
    <w:rsid w:val="00890028"/>
    <w:rsid w:val="0089186C"/>
    <w:rsid w:val="008919A4"/>
    <w:rsid w:val="008920B0"/>
    <w:rsid w:val="00892677"/>
    <w:rsid w:val="008929A8"/>
    <w:rsid w:val="00893313"/>
    <w:rsid w:val="0089337C"/>
    <w:rsid w:val="008A17D4"/>
    <w:rsid w:val="008A272D"/>
    <w:rsid w:val="008A2AC8"/>
    <w:rsid w:val="008A2E18"/>
    <w:rsid w:val="008A3A16"/>
    <w:rsid w:val="008A47CB"/>
    <w:rsid w:val="008A4B31"/>
    <w:rsid w:val="008A5486"/>
    <w:rsid w:val="008A60A1"/>
    <w:rsid w:val="008A71F0"/>
    <w:rsid w:val="008A785A"/>
    <w:rsid w:val="008B0A41"/>
    <w:rsid w:val="008B1144"/>
    <w:rsid w:val="008B3A87"/>
    <w:rsid w:val="008B5054"/>
    <w:rsid w:val="008B6CD8"/>
    <w:rsid w:val="008B6E66"/>
    <w:rsid w:val="008B7BB3"/>
    <w:rsid w:val="008B7E19"/>
    <w:rsid w:val="008D3055"/>
    <w:rsid w:val="008D3379"/>
    <w:rsid w:val="008D5134"/>
    <w:rsid w:val="008D6494"/>
    <w:rsid w:val="008D7F1F"/>
    <w:rsid w:val="008E0D21"/>
    <w:rsid w:val="008E405D"/>
    <w:rsid w:val="008E4A29"/>
    <w:rsid w:val="008E763D"/>
    <w:rsid w:val="008F015B"/>
    <w:rsid w:val="008F295F"/>
    <w:rsid w:val="008F3729"/>
    <w:rsid w:val="008F62C8"/>
    <w:rsid w:val="00902A16"/>
    <w:rsid w:val="00902E86"/>
    <w:rsid w:val="00903F7D"/>
    <w:rsid w:val="0090427A"/>
    <w:rsid w:val="0090453E"/>
    <w:rsid w:val="00904DBA"/>
    <w:rsid w:val="00905791"/>
    <w:rsid w:val="00905ACA"/>
    <w:rsid w:val="009079CE"/>
    <w:rsid w:val="009134A6"/>
    <w:rsid w:val="009174E6"/>
    <w:rsid w:val="00920B74"/>
    <w:rsid w:val="00924BB8"/>
    <w:rsid w:val="00924F05"/>
    <w:rsid w:val="0092550D"/>
    <w:rsid w:val="00925CFC"/>
    <w:rsid w:val="00927CE5"/>
    <w:rsid w:val="00930E36"/>
    <w:rsid w:val="00931C38"/>
    <w:rsid w:val="00932548"/>
    <w:rsid w:val="00935194"/>
    <w:rsid w:val="00935F72"/>
    <w:rsid w:val="00937359"/>
    <w:rsid w:val="00940861"/>
    <w:rsid w:val="00941279"/>
    <w:rsid w:val="00941460"/>
    <w:rsid w:val="00944129"/>
    <w:rsid w:val="0094678B"/>
    <w:rsid w:val="0095443D"/>
    <w:rsid w:val="00954EB5"/>
    <w:rsid w:val="009552DA"/>
    <w:rsid w:val="009564AB"/>
    <w:rsid w:val="00957ABB"/>
    <w:rsid w:val="00962765"/>
    <w:rsid w:val="00966D9E"/>
    <w:rsid w:val="009712F1"/>
    <w:rsid w:val="009726FA"/>
    <w:rsid w:val="00972ADF"/>
    <w:rsid w:val="00972DF9"/>
    <w:rsid w:val="00974342"/>
    <w:rsid w:val="009752A4"/>
    <w:rsid w:val="00975EE1"/>
    <w:rsid w:val="00977CD5"/>
    <w:rsid w:val="009810E4"/>
    <w:rsid w:val="00982C96"/>
    <w:rsid w:val="00983A42"/>
    <w:rsid w:val="009867F9"/>
    <w:rsid w:val="0098680F"/>
    <w:rsid w:val="00990660"/>
    <w:rsid w:val="0099193E"/>
    <w:rsid w:val="0099224D"/>
    <w:rsid w:val="009A10BC"/>
    <w:rsid w:val="009A2134"/>
    <w:rsid w:val="009A29A8"/>
    <w:rsid w:val="009A47DE"/>
    <w:rsid w:val="009A670B"/>
    <w:rsid w:val="009B0D19"/>
    <w:rsid w:val="009B11C0"/>
    <w:rsid w:val="009B23FA"/>
    <w:rsid w:val="009B2BB4"/>
    <w:rsid w:val="009B69DE"/>
    <w:rsid w:val="009B7653"/>
    <w:rsid w:val="009B7E07"/>
    <w:rsid w:val="009C1AB7"/>
    <w:rsid w:val="009C311D"/>
    <w:rsid w:val="009C6C9A"/>
    <w:rsid w:val="009D07D5"/>
    <w:rsid w:val="009D0E98"/>
    <w:rsid w:val="009D1484"/>
    <w:rsid w:val="009D5662"/>
    <w:rsid w:val="009D5AAD"/>
    <w:rsid w:val="009E06B2"/>
    <w:rsid w:val="009E3EB6"/>
    <w:rsid w:val="009E4608"/>
    <w:rsid w:val="009E5212"/>
    <w:rsid w:val="009E5C9D"/>
    <w:rsid w:val="009E60DB"/>
    <w:rsid w:val="009E66EB"/>
    <w:rsid w:val="009F0566"/>
    <w:rsid w:val="009F1138"/>
    <w:rsid w:val="00A00314"/>
    <w:rsid w:val="00A006B5"/>
    <w:rsid w:val="00A032D0"/>
    <w:rsid w:val="00A047F8"/>
    <w:rsid w:val="00A05083"/>
    <w:rsid w:val="00A05195"/>
    <w:rsid w:val="00A05798"/>
    <w:rsid w:val="00A06600"/>
    <w:rsid w:val="00A06E62"/>
    <w:rsid w:val="00A13273"/>
    <w:rsid w:val="00A1448B"/>
    <w:rsid w:val="00A159AE"/>
    <w:rsid w:val="00A174C8"/>
    <w:rsid w:val="00A21ED4"/>
    <w:rsid w:val="00A23BFC"/>
    <w:rsid w:val="00A23F32"/>
    <w:rsid w:val="00A243D3"/>
    <w:rsid w:val="00A2474F"/>
    <w:rsid w:val="00A24B3E"/>
    <w:rsid w:val="00A24E38"/>
    <w:rsid w:val="00A25D97"/>
    <w:rsid w:val="00A2671B"/>
    <w:rsid w:val="00A26775"/>
    <w:rsid w:val="00A27856"/>
    <w:rsid w:val="00A317CC"/>
    <w:rsid w:val="00A32084"/>
    <w:rsid w:val="00A34713"/>
    <w:rsid w:val="00A35227"/>
    <w:rsid w:val="00A3554A"/>
    <w:rsid w:val="00A3597F"/>
    <w:rsid w:val="00A36DE9"/>
    <w:rsid w:val="00A37B16"/>
    <w:rsid w:val="00A37E1C"/>
    <w:rsid w:val="00A37EE1"/>
    <w:rsid w:val="00A43078"/>
    <w:rsid w:val="00A46879"/>
    <w:rsid w:val="00A510FD"/>
    <w:rsid w:val="00A53B22"/>
    <w:rsid w:val="00A54072"/>
    <w:rsid w:val="00A57933"/>
    <w:rsid w:val="00A6124E"/>
    <w:rsid w:val="00A61345"/>
    <w:rsid w:val="00A62602"/>
    <w:rsid w:val="00A65C63"/>
    <w:rsid w:val="00A66496"/>
    <w:rsid w:val="00A702AD"/>
    <w:rsid w:val="00A72D48"/>
    <w:rsid w:val="00A73D2A"/>
    <w:rsid w:val="00A75146"/>
    <w:rsid w:val="00A75C8D"/>
    <w:rsid w:val="00A7656F"/>
    <w:rsid w:val="00A76DB9"/>
    <w:rsid w:val="00A80449"/>
    <w:rsid w:val="00A811EC"/>
    <w:rsid w:val="00A8246D"/>
    <w:rsid w:val="00A838F1"/>
    <w:rsid w:val="00A8672A"/>
    <w:rsid w:val="00A87E63"/>
    <w:rsid w:val="00A90E89"/>
    <w:rsid w:val="00A92375"/>
    <w:rsid w:val="00AA0D09"/>
    <w:rsid w:val="00AA1983"/>
    <w:rsid w:val="00AA3707"/>
    <w:rsid w:val="00AA3BC5"/>
    <w:rsid w:val="00AA676A"/>
    <w:rsid w:val="00AB0718"/>
    <w:rsid w:val="00AB13D8"/>
    <w:rsid w:val="00AB498C"/>
    <w:rsid w:val="00AB5C66"/>
    <w:rsid w:val="00AB5CE0"/>
    <w:rsid w:val="00AB721E"/>
    <w:rsid w:val="00AC0D0F"/>
    <w:rsid w:val="00AC2171"/>
    <w:rsid w:val="00AC4E7D"/>
    <w:rsid w:val="00AC5499"/>
    <w:rsid w:val="00AC706D"/>
    <w:rsid w:val="00AD16D6"/>
    <w:rsid w:val="00AD52B7"/>
    <w:rsid w:val="00AD5B58"/>
    <w:rsid w:val="00AD710B"/>
    <w:rsid w:val="00AE2F1D"/>
    <w:rsid w:val="00AE4BE9"/>
    <w:rsid w:val="00AE76DE"/>
    <w:rsid w:val="00AF0446"/>
    <w:rsid w:val="00AF213A"/>
    <w:rsid w:val="00AF27EF"/>
    <w:rsid w:val="00AF465C"/>
    <w:rsid w:val="00B0134B"/>
    <w:rsid w:val="00B03263"/>
    <w:rsid w:val="00B05E2C"/>
    <w:rsid w:val="00B06E21"/>
    <w:rsid w:val="00B07DC0"/>
    <w:rsid w:val="00B10E16"/>
    <w:rsid w:val="00B123CA"/>
    <w:rsid w:val="00B12804"/>
    <w:rsid w:val="00B12C4F"/>
    <w:rsid w:val="00B14B11"/>
    <w:rsid w:val="00B16FC1"/>
    <w:rsid w:val="00B227C8"/>
    <w:rsid w:val="00B23F3A"/>
    <w:rsid w:val="00B311EE"/>
    <w:rsid w:val="00B31CB3"/>
    <w:rsid w:val="00B40DAC"/>
    <w:rsid w:val="00B41DF3"/>
    <w:rsid w:val="00B42FE8"/>
    <w:rsid w:val="00B43350"/>
    <w:rsid w:val="00B44CAB"/>
    <w:rsid w:val="00B46164"/>
    <w:rsid w:val="00B46D10"/>
    <w:rsid w:val="00B4707D"/>
    <w:rsid w:val="00B505FB"/>
    <w:rsid w:val="00B52687"/>
    <w:rsid w:val="00B55584"/>
    <w:rsid w:val="00B55F3A"/>
    <w:rsid w:val="00B57AF9"/>
    <w:rsid w:val="00B626D5"/>
    <w:rsid w:val="00B634E0"/>
    <w:rsid w:val="00B65E82"/>
    <w:rsid w:val="00B66B7E"/>
    <w:rsid w:val="00B71680"/>
    <w:rsid w:val="00B72DFC"/>
    <w:rsid w:val="00B74F08"/>
    <w:rsid w:val="00B76B41"/>
    <w:rsid w:val="00B7710B"/>
    <w:rsid w:val="00B775A9"/>
    <w:rsid w:val="00B80627"/>
    <w:rsid w:val="00B81C06"/>
    <w:rsid w:val="00B82186"/>
    <w:rsid w:val="00B82DF5"/>
    <w:rsid w:val="00B8325D"/>
    <w:rsid w:val="00B84A5C"/>
    <w:rsid w:val="00B84B86"/>
    <w:rsid w:val="00B84CCD"/>
    <w:rsid w:val="00B924C4"/>
    <w:rsid w:val="00B94EE7"/>
    <w:rsid w:val="00B9683D"/>
    <w:rsid w:val="00B9688F"/>
    <w:rsid w:val="00B97ABD"/>
    <w:rsid w:val="00B97C55"/>
    <w:rsid w:val="00BA116C"/>
    <w:rsid w:val="00BA2AEC"/>
    <w:rsid w:val="00BA309C"/>
    <w:rsid w:val="00BA6F2F"/>
    <w:rsid w:val="00BB010B"/>
    <w:rsid w:val="00BB128C"/>
    <w:rsid w:val="00BB464C"/>
    <w:rsid w:val="00BB603F"/>
    <w:rsid w:val="00BC0F11"/>
    <w:rsid w:val="00BC41FC"/>
    <w:rsid w:val="00BC422C"/>
    <w:rsid w:val="00BC5CAA"/>
    <w:rsid w:val="00BC628C"/>
    <w:rsid w:val="00BD1AE7"/>
    <w:rsid w:val="00BD66FF"/>
    <w:rsid w:val="00BD74F1"/>
    <w:rsid w:val="00BE0169"/>
    <w:rsid w:val="00BE0C1D"/>
    <w:rsid w:val="00BE0F45"/>
    <w:rsid w:val="00BE1CFF"/>
    <w:rsid w:val="00BE2B3C"/>
    <w:rsid w:val="00BE2FC0"/>
    <w:rsid w:val="00BE45FA"/>
    <w:rsid w:val="00BF222D"/>
    <w:rsid w:val="00BF2D5C"/>
    <w:rsid w:val="00BF362F"/>
    <w:rsid w:val="00C0036B"/>
    <w:rsid w:val="00C0119D"/>
    <w:rsid w:val="00C042EC"/>
    <w:rsid w:val="00C0547C"/>
    <w:rsid w:val="00C07086"/>
    <w:rsid w:val="00C10765"/>
    <w:rsid w:val="00C11032"/>
    <w:rsid w:val="00C13313"/>
    <w:rsid w:val="00C169AF"/>
    <w:rsid w:val="00C203C3"/>
    <w:rsid w:val="00C27CFA"/>
    <w:rsid w:val="00C27D3C"/>
    <w:rsid w:val="00C33260"/>
    <w:rsid w:val="00C33A16"/>
    <w:rsid w:val="00C358EE"/>
    <w:rsid w:val="00C369A7"/>
    <w:rsid w:val="00C37D90"/>
    <w:rsid w:val="00C40A90"/>
    <w:rsid w:val="00C41B79"/>
    <w:rsid w:val="00C42526"/>
    <w:rsid w:val="00C455B9"/>
    <w:rsid w:val="00C45E6E"/>
    <w:rsid w:val="00C5113C"/>
    <w:rsid w:val="00C5295A"/>
    <w:rsid w:val="00C52ECF"/>
    <w:rsid w:val="00C53A57"/>
    <w:rsid w:val="00C5536A"/>
    <w:rsid w:val="00C56525"/>
    <w:rsid w:val="00C613A0"/>
    <w:rsid w:val="00C61A72"/>
    <w:rsid w:val="00C631CA"/>
    <w:rsid w:val="00C64A11"/>
    <w:rsid w:val="00C67447"/>
    <w:rsid w:val="00C73C95"/>
    <w:rsid w:val="00C752A6"/>
    <w:rsid w:val="00C75732"/>
    <w:rsid w:val="00C773A7"/>
    <w:rsid w:val="00C80044"/>
    <w:rsid w:val="00C805EB"/>
    <w:rsid w:val="00C80CF8"/>
    <w:rsid w:val="00C83D6E"/>
    <w:rsid w:val="00C83EA2"/>
    <w:rsid w:val="00C8406D"/>
    <w:rsid w:val="00C87875"/>
    <w:rsid w:val="00C87D75"/>
    <w:rsid w:val="00C87FB6"/>
    <w:rsid w:val="00C94DCB"/>
    <w:rsid w:val="00C9510C"/>
    <w:rsid w:val="00C952F4"/>
    <w:rsid w:val="00C9796A"/>
    <w:rsid w:val="00CA201F"/>
    <w:rsid w:val="00CA3AEA"/>
    <w:rsid w:val="00CA3C34"/>
    <w:rsid w:val="00CA446C"/>
    <w:rsid w:val="00CA4F20"/>
    <w:rsid w:val="00CA6902"/>
    <w:rsid w:val="00CA72B9"/>
    <w:rsid w:val="00CA73DB"/>
    <w:rsid w:val="00CB0C80"/>
    <w:rsid w:val="00CB14DE"/>
    <w:rsid w:val="00CB1ABD"/>
    <w:rsid w:val="00CB617E"/>
    <w:rsid w:val="00CB7397"/>
    <w:rsid w:val="00CC3F3B"/>
    <w:rsid w:val="00CC3FDA"/>
    <w:rsid w:val="00CC5B17"/>
    <w:rsid w:val="00CC6595"/>
    <w:rsid w:val="00CC664E"/>
    <w:rsid w:val="00CC6E2D"/>
    <w:rsid w:val="00CC7887"/>
    <w:rsid w:val="00CD0D05"/>
    <w:rsid w:val="00CD122E"/>
    <w:rsid w:val="00CD1371"/>
    <w:rsid w:val="00CD3BC3"/>
    <w:rsid w:val="00CD54F6"/>
    <w:rsid w:val="00CD58E7"/>
    <w:rsid w:val="00CD642F"/>
    <w:rsid w:val="00CD7361"/>
    <w:rsid w:val="00CD7D59"/>
    <w:rsid w:val="00CE0C65"/>
    <w:rsid w:val="00CE1E45"/>
    <w:rsid w:val="00CE4C62"/>
    <w:rsid w:val="00CE717A"/>
    <w:rsid w:val="00CF12D0"/>
    <w:rsid w:val="00CF4F00"/>
    <w:rsid w:val="00CF531B"/>
    <w:rsid w:val="00CF5502"/>
    <w:rsid w:val="00CF637A"/>
    <w:rsid w:val="00CF7338"/>
    <w:rsid w:val="00D011A5"/>
    <w:rsid w:val="00D0220D"/>
    <w:rsid w:val="00D02921"/>
    <w:rsid w:val="00D03A6F"/>
    <w:rsid w:val="00D05D29"/>
    <w:rsid w:val="00D121A4"/>
    <w:rsid w:val="00D1248A"/>
    <w:rsid w:val="00D12C5E"/>
    <w:rsid w:val="00D139A3"/>
    <w:rsid w:val="00D13ED8"/>
    <w:rsid w:val="00D1750C"/>
    <w:rsid w:val="00D219BC"/>
    <w:rsid w:val="00D222D2"/>
    <w:rsid w:val="00D22FC8"/>
    <w:rsid w:val="00D251AB"/>
    <w:rsid w:val="00D27F69"/>
    <w:rsid w:val="00D31697"/>
    <w:rsid w:val="00D33BAA"/>
    <w:rsid w:val="00D342CA"/>
    <w:rsid w:val="00D347CA"/>
    <w:rsid w:val="00D3553B"/>
    <w:rsid w:val="00D35569"/>
    <w:rsid w:val="00D400A9"/>
    <w:rsid w:val="00D4044C"/>
    <w:rsid w:val="00D429DE"/>
    <w:rsid w:val="00D4360E"/>
    <w:rsid w:val="00D4404B"/>
    <w:rsid w:val="00D465E0"/>
    <w:rsid w:val="00D5382F"/>
    <w:rsid w:val="00D63DC3"/>
    <w:rsid w:val="00D64CBC"/>
    <w:rsid w:val="00D76EA2"/>
    <w:rsid w:val="00D816F5"/>
    <w:rsid w:val="00D82C4B"/>
    <w:rsid w:val="00D844B5"/>
    <w:rsid w:val="00D84FF2"/>
    <w:rsid w:val="00D8644A"/>
    <w:rsid w:val="00D865BE"/>
    <w:rsid w:val="00D867A7"/>
    <w:rsid w:val="00D8685E"/>
    <w:rsid w:val="00D91842"/>
    <w:rsid w:val="00D92DCF"/>
    <w:rsid w:val="00D947F7"/>
    <w:rsid w:val="00D97D4F"/>
    <w:rsid w:val="00DA02B3"/>
    <w:rsid w:val="00DA448F"/>
    <w:rsid w:val="00DA44EC"/>
    <w:rsid w:val="00DA59DA"/>
    <w:rsid w:val="00DB1B1F"/>
    <w:rsid w:val="00DB2549"/>
    <w:rsid w:val="00DB454D"/>
    <w:rsid w:val="00DB70C1"/>
    <w:rsid w:val="00DC38BC"/>
    <w:rsid w:val="00DC3A87"/>
    <w:rsid w:val="00DC5014"/>
    <w:rsid w:val="00DC5082"/>
    <w:rsid w:val="00DC525B"/>
    <w:rsid w:val="00DC5374"/>
    <w:rsid w:val="00DC591F"/>
    <w:rsid w:val="00DC615A"/>
    <w:rsid w:val="00DC7F7A"/>
    <w:rsid w:val="00DD095D"/>
    <w:rsid w:val="00DD14D1"/>
    <w:rsid w:val="00DD68D4"/>
    <w:rsid w:val="00DE00C8"/>
    <w:rsid w:val="00DE0C0A"/>
    <w:rsid w:val="00DE201A"/>
    <w:rsid w:val="00DE258F"/>
    <w:rsid w:val="00DE3392"/>
    <w:rsid w:val="00DE42BC"/>
    <w:rsid w:val="00DE507D"/>
    <w:rsid w:val="00DE512A"/>
    <w:rsid w:val="00DF28FC"/>
    <w:rsid w:val="00DF2ED1"/>
    <w:rsid w:val="00DF4404"/>
    <w:rsid w:val="00DF45B3"/>
    <w:rsid w:val="00DF6795"/>
    <w:rsid w:val="00DF7406"/>
    <w:rsid w:val="00DF76ED"/>
    <w:rsid w:val="00E00C8B"/>
    <w:rsid w:val="00E06F2D"/>
    <w:rsid w:val="00E071D5"/>
    <w:rsid w:val="00E10840"/>
    <w:rsid w:val="00E21489"/>
    <w:rsid w:val="00E2373D"/>
    <w:rsid w:val="00E237DD"/>
    <w:rsid w:val="00E245B4"/>
    <w:rsid w:val="00E30392"/>
    <w:rsid w:val="00E320E0"/>
    <w:rsid w:val="00E32557"/>
    <w:rsid w:val="00E33F29"/>
    <w:rsid w:val="00E3626B"/>
    <w:rsid w:val="00E40FF0"/>
    <w:rsid w:val="00E410E1"/>
    <w:rsid w:val="00E42F9D"/>
    <w:rsid w:val="00E44793"/>
    <w:rsid w:val="00E45091"/>
    <w:rsid w:val="00E461A8"/>
    <w:rsid w:val="00E467C5"/>
    <w:rsid w:val="00E47044"/>
    <w:rsid w:val="00E50952"/>
    <w:rsid w:val="00E53148"/>
    <w:rsid w:val="00E53225"/>
    <w:rsid w:val="00E53943"/>
    <w:rsid w:val="00E54389"/>
    <w:rsid w:val="00E57996"/>
    <w:rsid w:val="00E60326"/>
    <w:rsid w:val="00E61F25"/>
    <w:rsid w:val="00E61F5D"/>
    <w:rsid w:val="00E65DF4"/>
    <w:rsid w:val="00E65EC4"/>
    <w:rsid w:val="00E65F92"/>
    <w:rsid w:val="00E66D21"/>
    <w:rsid w:val="00E67D11"/>
    <w:rsid w:val="00E67D67"/>
    <w:rsid w:val="00E67E3B"/>
    <w:rsid w:val="00E74EAE"/>
    <w:rsid w:val="00E768DD"/>
    <w:rsid w:val="00E77E8F"/>
    <w:rsid w:val="00E80A45"/>
    <w:rsid w:val="00E80E2D"/>
    <w:rsid w:val="00E81BBC"/>
    <w:rsid w:val="00E8302A"/>
    <w:rsid w:val="00E83875"/>
    <w:rsid w:val="00E8679E"/>
    <w:rsid w:val="00E916DC"/>
    <w:rsid w:val="00E93364"/>
    <w:rsid w:val="00E95331"/>
    <w:rsid w:val="00E954C5"/>
    <w:rsid w:val="00E95B3A"/>
    <w:rsid w:val="00E9709D"/>
    <w:rsid w:val="00E97A36"/>
    <w:rsid w:val="00EA1342"/>
    <w:rsid w:val="00EA13A4"/>
    <w:rsid w:val="00EA251A"/>
    <w:rsid w:val="00EA3353"/>
    <w:rsid w:val="00EA3672"/>
    <w:rsid w:val="00EA3AF4"/>
    <w:rsid w:val="00EA6E57"/>
    <w:rsid w:val="00EA78BA"/>
    <w:rsid w:val="00EB09DA"/>
    <w:rsid w:val="00EB5771"/>
    <w:rsid w:val="00EB662E"/>
    <w:rsid w:val="00EC0084"/>
    <w:rsid w:val="00EC11C4"/>
    <w:rsid w:val="00EC2569"/>
    <w:rsid w:val="00ED175C"/>
    <w:rsid w:val="00ED545E"/>
    <w:rsid w:val="00ED63A4"/>
    <w:rsid w:val="00ED77EC"/>
    <w:rsid w:val="00ED7BCE"/>
    <w:rsid w:val="00EE0C85"/>
    <w:rsid w:val="00EE175C"/>
    <w:rsid w:val="00EE3B00"/>
    <w:rsid w:val="00EE50AB"/>
    <w:rsid w:val="00EE5CBF"/>
    <w:rsid w:val="00EE5DB9"/>
    <w:rsid w:val="00EE6FC9"/>
    <w:rsid w:val="00EF0851"/>
    <w:rsid w:val="00EF2481"/>
    <w:rsid w:val="00EF24F8"/>
    <w:rsid w:val="00EF2F6C"/>
    <w:rsid w:val="00EF33A6"/>
    <w:rsid w:val="00EF3A86"/>
    <w:rsid w:val="00EF73B3"/>
    <w:rsid w:val="00F00618"/>
    <w:rsid w:val="00F01815"/>
    <w:rsid w:val="00F027F0"/>
    <w:rsid w:val="00F0314C"/>
    <w:rsid w:val="00F0430E"/>
    <w:rsid w:val="00F0532D"/>
    <w:rsid w:val="00F05B37"/>
    <w:rsid w:val="00F066FC"/>
    <w:rsid w:val="00F10CE7"/>
    <w:rsid w:val="00F11867"/>
    <w:rsid w:val="00F1246C"/>
    <w:rsid w:val="00F12B72"/>
    <w:rsid w:val="00F143DF"/>
    <w:rsid w:val="00F15A1C"/>
    <w:rsid w:val="00F20F43"/>
    <w:rsid w:val="00F23410"/>
    <w:rsid w:val="00F2439B"/>
    <w:rsid w:val="00F256B9"/>
    <w:rsid w:val="00F2700A"/>
    <w:rsid w:val="00F30F20"/>
    <w:rsid w:val="00F330CC"/>
    <w:rsid w:val="00F33B8D"/>
    <w:rsid w:val="00F34069"/>
    <w:rsid w:val="00F35C24"/>
    <w:rsid w:val="00F42002"/>
    <w:rsid w:val="00F43EC6"/>
    <w:rsid w:val="00F4435B"/>
    <w:rsid w:val="00F46D35"/>
    <w:rsid w:val="00F50274"/>
    <w:rsid w:val="00F50410"/>
    <w:rsid w:val="00F505F8"/>
    <w:rsid w:val="00F51A3A"/>
    <w:rsid w:val="00F52E8C"/>
    <w:rsid w:val="00F546D4"/>
    <w:rsid w:val="00F57BB6"/>
    <w:rsid w:val="00F61526"/>
    <w:rsid w:val="00F62C95"/>
    <w:rsid w:val="00F63008"/>
    <w:rsid w:val="00F6355C"/>
    <w:rsid w:val="00F637F7"/>
    <w:rsid w:val="00F638AD"/>
    <w:rsid w:val="00F65E60"/>
    <w:rsid w:val="00F67D40"/>
    <w:rsid w:val="00F724B8"/>
    <w:rsid w:val="00F729B6"/>
    <w:rsid w:val="00F73864"/>
    <w:rsid w:val="00F746ED"/>
    <w:rsid w:val="00F74F43"/>
    <w:rsid w:val="00F77B8F"/>
    <w:rsid w:val="00F821D9"/>
    <w:rsid w:val="00F83347"/>
    <w:rsid w:val="00F84F37"/>
    <w:rsid w:val="00F9067B"/>
    <w:rsid w:val="00F91DF2"/>
    <w:rsid w:val="00F935D1"/>
    <w:rsid w:val="00F9504D"/>
    <w:rsid w:val="00F97F46"/>
    <w:rsid w:val="00FA36C1"/>
    <w:rsid w:val="00FA4583"/>
    <w:rsid w:val="00FA46FC"/>
    <w:rsid w:val="00FA5737"/>
    <w:rsid w:val="00FA59AA"/>
    <w:rsid w:val="00FA67A5"/>
    <w:rsid w:val="00FB01E3"/>
    <w:rsid w:val="00FB15EB"/>
    <w:rsid w:val="00FB5697"/>
    <w:rsid w:val="00FB5F52"/>
    <w:rsid w:val="00FB6143"/>
    <w:rsid w:val="00FB77AF"/>
    <w:rsid w:val="00FC0A10"/>
    <w:rsid w:val="00FC1E9C"/>
    <w:rsid w:val="00FC4723"/>
    <w:rsid w:val="00FC6594"/>
    <w:rsid w:val="00FC67AA"/>
    <w:rsid w:val="00FC7048"/>
    <w:rsid w:val="00FC7A59"/>
    <w:rsid w:val="00FD005B"/>
    <w:rsid w:val="00FD0557"/>
    <w:rsid w:val="00FD3BD7"/>
    <w:rsid w:val="00FD6E09"/>
    <w:rsid w:val="00FD70DF"/>
    <w:rsid w:val="00FE2B99"/>
    <w:rsid w:val="00FE394E"/>
    <w:rsid w:val="00FE3F08"/>
    <w:rsid w:val="00FE6CAE"/>
    <w:rsid w:val="00FE7154"/>
    <w:rsid w:val="00FF051A"/>
    <w:rsid w:val="00FF3619"/>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E1F2"/>
  <w15:docId w15:val="{7838FCA1-9769-4647-A1CC-ACD3E893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ing Tabeltekst"/>
    <w:qFormat/>
    <w:rsid w:val="004A4C7D"/>
    <w:pPr>
      <w:spacing w:after="0" w:line="240" w:lineRule="auto"/>
    </w:pPr>
    <w:rPr>
      <w:rFonts w:ascii="Lato Light" w:eastAsia="Times New Roman" w:hAnsi="Lato Light" w:cs="Calibri"/>
      <w:bCs/>
      <w:color w:val="000000" w:themeColor="text1"/>
      <w:szCs w:val="21"/>
    </w:rPr>
  </w:style>
  <w:style w:type="paragraph" w:styleId="Heading1">
    <w:name w:val="heading 1"/>
    <w:aliases w:val="Coning Kop 1"/>
    <w:basedOn w:val="Normal"/>
    <w:next w:val="Normal"/>
    <w:link w:val="Heading1Char"/>
    <w:autoRedefine/>
    <w:uiPriority w:val="99"/>
    <w:qFormat/>
    <w:rsid w:val="00107C85"/>
    <w:pPr>
      <w:keepNext/>
      <w:keepLines/>
      <w:numPr>
        <w:numId w:val="30"/>
      </w:numPr>
      <w:spacing w:before="360" w:after="240" w:line="259" w:lineRule="auto"/>
      <w:outlineLvl w:val="0"/>
    </w:pPr>
    <w:rPr>
      <w:rFonts w:eastAsia="Microsoft YaHei Light" w:cstheme="majorBidi"/>
      <w:bCs w:val="0"/>
      <w:sz w:val="46"/>
      <w:szCs w:val="32"/>
    </w:rPr>
  </w:style>
  <w:style w:type="paragraph" w:styleId="Heading2">
    <w:name w:val="heading 2"/>
    <w:aliases w:val="Coning Kop 2"/>
    <w:basedOn w:val="Normal"/>
    <w:next w:val="Normal"/>
    <w:link w:val="Heading2Char"/>
    <w:autoRedefine/>
    <w:uiPriority w:val="99"/>
    <w:unhideWhenUsed/>
    <w:qFormat/>
    <w:rsid w:val="00205ACA"/>
    <w:pPr>
      <w:keepNext/>
      <w:keepLines/>
      <w:tabs>
        <w:tab w:val="left" w:pos="1992"/>
      </w:tabs>
      <w:spacing w:before="40" w:line="276" w:lineRule="auto"/>
      <w:ind w:left="576" w:hanging="576"/>
      <w:outlineLvl w:val="1"/>
    </w:pPr>
    <w:rPr>
      <w:rFonts w:eastAsiaTheme="majorEastAsia" w:cstheme="majorBidi"/>
      <w:b/>
      <w:bCs w:val="0"/>
      <w:color w:val="0A513A"/>
      <w:sz w:val="36"/>
      <w:szCs w:val="36"/>
    </w:rPr>
  </w:style>
  <w:style w:type="paragraph" w:styleId="Heading3">
    <w:name w:val="heading 3"/>
    <w:aliases w:val="Coning Kop 3"/>
    <w:basedOn w:val="Normal"/>
    <w:next w:val="Normal"/>
    <w:link w:val="Heading3Char"/>
    <w:autoRedefine/>
    <w:uiPriority w:val="99"/>
    <w:unhideWhenUsed/>
    <w:qFormat/>
    <w:rsid w:val="00205ACA"/>
    <w:pPr>
      <w:keepNext/>
      <w:keepLines/>
      <w:spacing w:before="280" w:after="240" w:line="276" w:lineRule="auto"/>
      <w:outlineLvl w:val="2"/>
    </w:pPr>
    <w:rPr>
      <w:rFonts w:cs="Calibri (Hoofdtekst)"/>
      <w:b/>
      <w:bCs w:val="0"/>
      <w:i/>
      <w:color w:val="0A513A"/>
      <w:szCs w:val="26"/>
    </w:rPr>
  </w:style>
  <w:style w:type="paragraph" w:styleId="Heading4">
    <w:name w:val="heading 4"/>
    <w:basedOn w:val="Normal"/>
    <w:next w:val="Normal"/>
    <w:link w:val="Heading4Char"/>
    <w:uiPriority w:val="99"/>
    <w:unhideWhenUsed/>
    <w:rsid w:val="00512BF9"/>
    <w:pPr>
      <w:keepNext/>
      <w:keepLines/>
      <w:numPr>
        <w:ilvl w:val="3"/>
        <w:numId w:val="20"/>
      </w:numPr>
      <w:spacing w:before="200"/>
      <w:outlineLvl w:val="3"/>
    </w:pPr>
    <w:rPr>
      <w:rFonts w:asciiTheme="majorHAnsi" w:eastAsiaTheme="majorEastAsia" w:hAnsiTheme="majorHAnsi" w:cstheme="majorBidi"/>
      <w:b/>
      <w:bCs w:val="0"/>
      <w:iCs/>
      <w:color w:val="264F87"/>
      <w:szCs w:val="22"/>
    </w:rPr>
  </w:style>
  <w:style w:type="paragraph" w:styleId="Heading5">
    <w:name w:val="heading 5"/>
    <w:aliases w:val="Coning Kop 5"/>
    <w:basedOn w:val="Normal"/>
    <w:next w:val="Normal"/>
    <w:link w:val="Heading5Char"/>
    <w:autoRedefine/>
    <w:uiPriority w:val="99"/>
    <w:unhideWhenUsed/>
    <w:qFormat/>
    <w:rsid w:val="004E6059"/>
    <w:pPr>
      <w:keepNext/>
      <w:keepLines/>
      <w:numPr>
        <w:ilvl w:val="4"/>
        <w:numId w:val="20"/>
      </w:numPr>
      <w:spacing w:before="120" w:after="120"/>
      <w:outlineLvl w:val="4"/>
    </w:pPr>
    <w:rPr>
      <w:rFonts w:eastAsiaTheme="majorEastAsia" w:cstheme="majorBidi"/>
      <w:szCs w:val="22"/>
    </w:rPr>
  </w:style>
  <w:style w:type="paragraph" w:styleId="Heading6">
    <w:name w:val="heading 6"/>
    <w:basedOn w:val="Normal"/>
    <w:next w:val="Normal"/>
    <w:link w:val="Heading6Char"/>
    <w:uiPriority w:val="99"/>
    <w:unhideWhenUsed/>
    <w:qFormat/>
    <w:rsid w:val="00512BF9"/>
    <w:pPr>
      <w:keepNext/>
      <w:keepLines/>
      <w:numPr>
        <w:ilvl w:val="5"/>
        <w:numId w:val="20"/>
      </w:numPr>
      <w:spacing w:before="200"/>
      <w:outlineLvl w:val="5"/>
    </w:pPr>
    <w:rPr>
      <w:rFonts w:asciiTheme="majorHAnsi" w:eastAsiaTheme="majorEastAsia" w:hAnsiTheme="majorHAnsi" w:cstheme="majorBidi"/>
      <w:iCs/>
      <w:color w:val="243F60" w:themeColor="accent1" w:themeShade="7F"/>
      <w:szCs w:val="22"/>
    </w:rPr>
  </w:style>
  <w:style w:type="paragraph" w:styleId="Heading7">
    <w:name w:val="heading 7"/>
    <w:basedOn w:val="Normal"/>
    <w:next w:val="Normal"/>
    <w:link w:val="Heading7Char"/>
    <w:uiPriority w:val="99"/>
    <w:unhideWhenUsed/>
    <w:qFormat/>
    <w:rsid w:val="00512BF9"/>
    <w:pPr>
      <w:keepNext/>
      <w:keepLines/>
      <w:numPr>
        <w:ilvl w:val="6"/>
        <w:numId w:val="20"/>
      </w:numPr>
      <w:spacing w:before="200"/>
      <w:outlineLvl w:val="6"/>
    </w:pPr>
    <w:rPr>
      <w:rFonts w:asciiTheme="majorHAnsi" w:eastAsiaTheme="majorEastAsia" w:hAnsiTheme="majorHAnsi" w:cstheme="majorBidi"/>
      <w:iCs/>
      <w:color w:val="404040" w:themeColor="text1" w:themeTint="BF"/>
      <w:szCs w:val="22"/>
    </w:rPr>
  </w:style>
  <w:style w:type="paragraph" w:styleId="Heading8">
    <w:name w:val="heading 8"/>
    <w:basedOn w:val="Normal"/>
    <w:next w:val="Normal"/>
    <w:link w:val="Heading8Char"/>
    <w:uiPriority w:val="99"/>
    <w:unhideWhenUsed/>
    <w:qFormat/>
    <w:rsid w:val="00512BF9"/>
    <w:pPr>
      <w:keepNext/>
      <w:keepLines/>
      <w:numPr>
        <w:ilvl w:val="7"/>
        <w:numId w:val="20"/>
      </w:numPr>
      <w:spacing w:before="200"/>
      <w:outlineLvl w:val="7"/>
    </w:pPr>
    <w:rPr>
      <w:rFonts w:asciiTheme="majorHAnsi" w:eastAsiaTheme="majorEastAsia" w:hAnsiTheme="majorHAnsi" w:cstheme="majorBidi"/>
      <w:i/>
      <w:color w:val="404040" w:themeColor="text1" w:themeTint="BF"/>
      <w:sz w:val="20"/>
      <w:szCs w:val="20"/>
    </w:rPr>
  </w:style>
  <w:style w:type="paragraph" w:styleId="Heading9">
    <w:name w:val="heading 9"/>
    <w:aliases w:val="Coning Inhoudsopgave"/>
    <w:basedOn w:val="Normal"/>
    <w:next w:val="Normal"/>
    <w:link w:val="Heading9Char"/>
    <w:autoRedefine/>
    <w:uiPriority w:val="99"/>
    <w:unhideWhenUsed/>
    <w:qFormat/>
    <w:rsid w:val="00E45091"/>
    <w:pPr>
      <w:keepNext/>
      <w:keepLines/>
      <w:numPr>
        <w:ilvl w:val="8"/>
        <w:numId w:val="20"/>
      </w:numPr>
      <w:spacing w:before="200"/>
      <w:outlineLvl w:val="8"/>
    </w:pPr>
    <w:rPr>
      <w:rFonts w:eastAsiaTheme="majorEastAsia" w:cstheme="majorBid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ing Lijstalinea"/>
    <w:basedOn w:val="Normal"/>
    <w:autoRedefine/>
    <w:uiPriority w:val="99"/>
    <w:qFormat/>
    <w:rsid w:val="00512BF9"/>
    <w:pPr>
      <w:numPr>
        <w:numId w:val="17"/>
      </w:numPr>
      <w:spacing w:after="160"/>
      <w:contextualSpacing/>
    </w:pPr>
    <w:rPr>
      <w:bCs w:val="0"/>
    </w:rPr>
  </w:style>
  <w:style w:type="character" w:customStyle="1" w:styleId="Heading1Char">
    <w:name w:val="Heading 1 Char"/>
    <w:aliases w:val="Coning Kop 1 Char"/>
    <w:basedOn w:val="DefaultParagraphFont"/>
    <w:link w:val="Heading1"/>
    <w:uiPriority w:val="99"/>
    <w:rsid w:val="00107C85"/>
    <w:rPr>
      <w:rFonts w:ascii="Lato Light" w:eastAsia="Microsoft YaHei Light" w:hAnsi="Lato Light" w:cstheme="majorBidi"/>
      <w:color w:val="000000" w:themeColor="text1"/>
      <w:sz w:val="46"/>
      <w:szCs w:val="32"/>
    </w:rPr>
  </w:style>
  <w:style w:type="character" w:customStyle="1" w:styleId="Heading2Char">
    <w:name w:val="Heading 2 Char"/>
    <w:aliases w:val="Coning Kop 2 Char"/>
    <w:basedOn w:val="DefaultParagraphFont"/>
    <w:link w:val="Heading2"/>
    <w:uiPriority w:val="99"/>
    <w:rsid w:val="00205ACA"/>
    <w:rPr>
      <w:rFonts w:ascii="Lato Light" w:eastAsiaTheme="majorEastAsia" w:hAnsi="Lato Light" w:cstheme="majorBidi"/>
      <w:b/>
      <w:color w:val="0A513A"/>
      <w:sz w:val="36"/>
      <w:szCs w:val="36"/>
    </w:rPr>
  </w:style>
  <w:style w:type="character" w:customStyle="1" w:styleId="Heading3Char">
    <w:name w:val="Heading 3 Char"/>
    <w:aliases w:val="Coning Kop 3 Char"/>
    <w:basedOn w:val="DefaultParagraphFont"/>
    <w:link w:val="Heading3"/>
    <w:uiPriority w:val="99"/>
    <w:rsid w:val="00205ACA"/>
    <w:rPr>
      <w:rFonts w:ascii="Lato Light" w:eastAsia="Times New Roman" w:hAnsi="Lato Light" w:cs="Calibri (Hoofdtekst)"/>
      <w:b/>
      <w:i/>
      <w:color w:val="0A513A"/>
      <w:szCs w:val="26"/>
    </w:rPr>
  </w:style>
  <w:style w:type="character" w:customStyle="1" w:styleId="Heading4Char">
    <w:name w:val="Heading 4 Char"/>
    <w:basedOn w:val="DefaultParagraphFont"/>
    <w:link w:val="Heading4"/>
    <w:uiPriority w:val="99"/>
    <w:rsid w:val="00EC0084"/>
    <w:rPr>
      <w:rFonts w:asciiTheme="majorHAnsi" w:eastAsiaTheme="majorEastAsia" w:hAnsiTheme="majorHAnsi" w:cstheme="majorBidi"/>
      <w:b/>
      <w:bCs/>
      <w:iCs/>
      <w:color w:val="264F87"/>
    </w:rPr>
  </w:style>
  <w:style w:type="character" w:customStyle="1" w:styleId="Heading5Char">
    <w:name w:val="Heading 5 Char"/>
    <w:aliases w:val="Coning Kop 5 Char"/>
    <w:basedOn w:val="DefaultParagraphFont"/>
    <w:link w:val="Heading5"/>
    <w:uiPriority w:val="99"/>
    <w:rsid w:val="004E6059"/>
    <w:rPr>
      <w:rFonts w:ascii="Lato Light" w:eastAsiaTheme="majorEastAsia" w:hAnsi="Lato Light" w:cstheme="majorBidi"/>
      <w:bCs/>
      <w:color w:val="454649"/>
    </w:rPr>
  </w:style>
  <w:style w:type="character" w:customStyle="1" w:styleId="Heading6Char">
    <w:name w:val="Heading 6 Char"/>
    <w:basedOn w:val="DefaultParagraphFont"/>
    <w:link w:val="Heading6"/>
    <w:uiPriority w:val="99"/>
    <w:rsid w:val="00EC0084"/>
    <w:rPr>
      <w:rFonts w:asciiTheme="majorHAnsi" w:eastAsiaTheme="majorEastAsia" w:hAnsiTheme="majorHAnsi" w:cstheme="majorBidi"/>
      <w:iCs/>
      <w:color w:val="243F60" w:themeColor="accent1" w:themeShade="7F"/>
    </w:rPr>
  </w:style>
  <w:style w:type="character" w:customStyle="1" w:styleId="Heading7Char">
    <w:name w:val="Heading 7 Char"/>
    <w:basedOn w:val="DefaultParagraphFont"/>
    <w:link w:val="Heading7"/>
    <w:uiPriority w:val="99"/>
    <w:rsid w:val="00EC0084"/>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9"/>
    <w:rsid w:val="00EC0084"/>
    <w:rPr>
      <w:rFonts w:asciiTheme="majorHAnsi" w:eastAsiaTheme="majorEastAsia" w:hAnsiTheme="majorHAnsi" w:cstheme="majorBidi"/>
      <w:i/>
      <w:color w:val="404040" w:themeColor="text1" w:themeTint="BF"/>
      <w:sz w:val="20"/>
      <w:szCs w:val="20"/>
    </w:rPr>
  </w:style>
  <w:style w:type="character" w:customStyle="1" w:styleId="Heading9Char">
    <w:name w:val="Heading 9 Char"/>
    <w:aliases w:val="Coning Inhoudsopgave Char"/>
    <w:basedOn w:val="DefaultParagraphFont"/>
    <w:link w:val="Heading9"/>
    <w:uiPriority w:val="99"/>
    <w:rsid w:val="00E45091"/>
    <w:rPr>
      <w:rFonts w:ascii="Lato Thin" w:eastAsiaTheme="majorEastAsia" w:hAnsi="Lato Thin" w:cstheme="majorBidi"/>
      <w:bCs/>
      <w:iCs/>
      <w:color w:val="000000" w:themeColor="text1"/>
      <w:sz w:val="20"/>
      <w:szCs w:val="20"/>
    </w:rPr>
  </w:style>
  <w:style w:type="paragraph" w:styleId="NoSpacing">
    <w:name w:val="No Spacing"/>
    <w:aliases w:val="Coning Standaard,standaard 2,Hoofdstuk kop"/>
    <w:link w:val="NoSpacingChar"/>
    <w:autoRedefine/>
    <w:uiPriority w:val="1"/>
    <w:qFormat/>
    <w:rsid w:val="00BB603F"/>
    <w:pPr>
      <w:spacing w:before="120" w:after="0" w:line="320" w:lineRule="exact"/>
    </w:pPr>
    <w:rPr>
      <w:rFonts w:ascii="Lato Light" w:eastAsia="Microsoft YaHei Light" w:hAnsi="Lato Light"/>
      <w:b/>
      <w:bCs/>
      <w:i/>
      <w:iCs/>
      <w:color w:val="000000" w:themeColor="text1"/>
      <w:sz w:val="24"/>
      <w:szCs w:val="24"/>
    </w:rPr>
  </w:style>
  <w:style w:type="paragraph" w:styleId="TOCHeading">
    <w:name w:val="TOC Heading"/>
    <w:basedOn w:val="Heading1"/>
    <w:next w:val="Normal"/>
    <w:uiPriority w:val="39"/>
    <w:unhideWhenUsed/>
    <w:rsid w:val="00EC0084"/>
    <w:pPr>
      <w:outlineLvl w:val="9"/>
    </w:pPr>
    <w:rPr>
      <w:color w:val="365F91" w:themeColor="accent1" w:themeShade="BF"/>
      <w:lang w:eastAsia="nl-NL"/>
    </w:rPr>
  </w:style>
  <w:style w:type="paragraph" w:styleId="TOC1">
    <w:name w:val="toc 1"/>
    <w:aliases w:val="Coning inhoping 1"/>
    <w:basedOn w:val="Normal"/>
    <w:next w:val="Normal"/>
    <w:autoRedefine/>
    <w:uiPriority w:val="39"/>
    <w:unhideWhenUsed/>
    <w:rsid w:val="00FB15EB"/>
    <w:pPr>
      <w:tabs>
        <w:tab w:val="left" w:pos="440"/>
        <w:tab w:val="right" w:leader="dot" w:pos="9062"/>
      </w:tabs>
      <w:spacing w:line="320" w:lineRule="exact"/>
    </w:pPr>
    <w:rPr>
      <w:rFonts w:eastAsiaTheme="minorHAnsi" w:cs="Arial"/>
      <w:szCs w:val="22"/>
    </w:rPr>
  </w:style>
  <w:style w:type="character" w:styleId="Hyperlink">
    <w:name w:val="Hyperlink"/>
    <w:basedOn w:val="DefaultParagraphFont"/>
    <w:uiPriority w:val="99"/>
    <w:unhideWhenUsed/>
    <w:rsid w:val="00EC0084"/>
    <w:rPr>
      <w:rFonts w:ascii="Roboto" w:hAnsi="Roboto"/>
      <w:b w:val="0"/>
      <w:bCs w:val="0"/>
      <w:i w:val="0"/>
      <w:iCs w:val="0"/>
      <w:color w:val="264F87"/>
      <w:u w:val="single"/>
    </w:rPr>
  </w:style>
  <w:style w:type="paragraph" w:styleId="Header">
    <w:name w:val="header"/>
    <w:basedOn w:val="Normal"/>
    <w:link w:val="HeaderChar"/>
    <w:uiPriority w:val="99"/>
    <w:unhideWhenUsed/>
    <w:rsid w:val="00EC0084"/>
    <w:pPr>
      <w:tabs>
        <w:tab w:val="center" w:pos="4536"/>
        <w:tab w:val="right" w:pos="9072"/>
      </w:tabs>
    </w:pPr>
    <w:rPr>
      <w:rFonts w:ascii="Arial" w:eastAsiaTheme="minorHAnsi" w:hAnsi="Arial" w:cs="Arial"/>
      <w:i/>
      <w:szCs w:val="22"/>
    </w:rPr>
  </w:style>
  <w:style w:type="character" w:customStyle="1" w:styleId="HeaderChar">
    <w:name w:val="Header Char"/>
    <w:basedOn w:val="DefaultParagraphFont"/>
    <w:link w:val="Header"/>
    <w:uiPriority w:val="99"/>
    <w:rsid w:val="00EC0084"/>
    <w:rPr>
      <w:rFonts w:ascii="Arial" w:hAnsi="Arial" w:cs="Arial"/>
      <w:i/>
    </w:rPr>
  </w:style>
  <w:style w:type="paragraph" w:styleId="Footer">
    <w:name w:val="footer"/>
    <w:basedOn w:val="Normal"/>
    <w:link w:val="FooterChar"/>
    <w:uiPriority w:val="99"/>
    <w:unhideWhenUsed/>
    <w:rsid w:val="00EC0084"/>
    <w:pPr>
      <w:tabs>
        <w:tab w:val="center" w:pos="4536"/>
        <w:tab w:val="right" w:pos="9072"/>
      </w:tabs>
    </w:pPr>
    <w:rPr>
      <w:rFonts w:ascii="Arial" w:eastAsiaTheme="minorHAnsi" w:hAnsi="Arial" w:cs="Arial"/>
      <w:i/>
      <w:szCs w:val="22"/>
    </w:rPr>
  </w:style>
  <w:style w:type="character" w:customStyle="1" w:styleId="FooterChar">
    <w:name w:val="Footer Char"/>
    <w:basedOn w:val="DefaultParagraphFont"/>
    <w:link w:val="Footer"/>
    <w:uiPriority w:val="99"/>
    <w:rsid w:val="00EC0084"/>
    <w:rPr>
      <w:rFonts w:ascii="Arial" w:hAnsi="Arial" w:cs="Arial"/>
      <w:i/>
    </w:rPr>
  </w:style>
  <w:style w:type="character" w:styleId="PageNumber">
    <w:name w:val="page number"/>
    <w:basedOn w:val="DefaultParagraphFont"/>
    <w:rsid w:val="00EC0084"/>
    <w:rPr>
      <w:rFonts w:ascii="Roboto" w:hAnsi="Roboto"/>
    </w:rPr>
  </w:style>
  <w:style w:type="paragraph" w:customStyle="1" w:styleId="rapportreferentie">
    <w:name w:val="rapport referentie"/>
    <w:basedOn w:val="Normal"/>
    <w:rsid w:val="00EC0084"/>
    <w:pPr>
      <w:spacing w:line="256" w:lineRule="exact"/>
      <w:jc w:val="both"/>
    </w:pPr>
    <w:rPr>
      <w:rFonts w:ascii="Arial" w:hAnsi="Arial"/>
      <w:i/>
      <w:sz w:val="14"/>
      <w:szCs w:val="20"/>
    </w:rPr>
  </w:style>
  <w:style w:type="paragraph" w:styleId="TOC2">
    <w:name w:val="toc 2"/>
    <w:basedOn w:val="Normal"/>
    <w:next w:val="Normal"/>
    <w:autoRedefine/>
    <w:uiPriority w:val="39"/>
    <w:unhideWhenUsed/>
    <w:rsid w:val="00FB15EB"/>
    <w:pPr>
      <w:tabs>
        <w:tab w:val="left" w:pos="880"/>
        <w:tab w:val="right" w:leader="dot" w:pos="9062"/>
      </w:tabs>
      <w:ind w:left="221"/>
    </w:pPr>
    <w:rPr>
      <w:rFonts w:eastAsiaTheme="minorHAnsi" w:cs="Arial"/>
      <w:szCs w:val="22"/>
    </w:rPr>
  </w:style>
  <w:style w:type="paragraph" w:styleId="TOC3">
    <w:name w:val="toc 3"/>
    <w:aliases w:val="Coning Inhopg 3"/>
    <w:basedOn w:val="Normal"/>
    <w:next w:val="Normal"/>
    <w:autoRedefine/>
    <w:uiPriority w:val="39"/>
    <w:unhideWhenUsed/>
    <w:rsid w:val="00FB15EB"/>
    <w:pPr>
      <w:ind w:left="440"/>
    </w:pPr>
    <w:rPr>
      <w:rFonts w:eastAsiaTheme="minorHAnsi" w:cs="Arial"/>
      <w:szCs w:val="22"/>
    </w:rPr>
  </w:style>
  <w:style w:type="paragraph" w:styleId="Caption">
    <w:name w:val="caption"/>
    <w:aliases w:val="Coning Bijschrift"/>
    <w:basedOn w:val="Normal"/>
    <w:next w:val="Normal"/>
    <w:autoRedefine/>
    <w:uiPriority w:val="99"/>
    <w:qFormat/>
    <w:rsid w:val="005C2685"/>
    <w:pPr>
      <w:spacing w:after="180" w:line="256" w:lineRule="exact"/>
      <w:jc w:val="both"/>
    </w:pPr>
    <w:rPr>
      <w:bCs w:val="0"/>
      <w:sz w:val="20"/>
      <w:szCs w:val="22"/>
    </w:rPr>
  </w:style>
  <w:style w:type="paragraph" w:customStyle="1" w:styleId="afzendergegevens">
    <w:name w:val="afzendergegevens"/>
    <w:basedOn w:val="Normal"/>
    <w:uiPriority w:val="99"/>
    <w:rsid w:val="00EC0084"/>
    <w:pPr>
      <w:spacing w:line="256" w:lineRule="exact"/>
      <w:ind w:hanging="108"/>
    </w:pPr>
    <w:rPr>
      <w:rFonts w:ascii="Roboto" w:hAnsi="Roboto"/>
      <w:i/>
      <w:sz w:val="18"/>
      <w:szCs w:val="20"/>
    </w:rPr>
  </w:style>
  <w:style w:type="paragraph" w:styleId="BalloonText">
    <w:name w:val="Balloon Text"/>
    <w:basedOn w:val="Normal"/>
    <w:link w:val="BalloonTextChar"/>
    <w:uiPriority w:val="99"/>
    <w:semiHidden/>
    <w:unhideWhenUsed/>
    <w:rsid w:val="00EC00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084"/>
    <w:rPr>
      <w:rFonts w:ascii="Lucida Grande" w:hAnsi="Lucida Grande" w:cs="Lucida Grande"/>
      <w:i/>
      <w:sz w:val="18"/>
      <w:szCs w:val="18"/>
    </w:rPr>
  </w:style>
  <w:style w:type="paragraph" w:styleId="TOC4">
    <w:name w:val="toc 4"/>
    <w:basedOn w:val="Normal"/>
    <w:next w:val="Normal"/>
    <w:autoRedefine/>
    <w:uiPriority w:val="39"/>
    <w:unhideWhenUsed/>
    <w:rsid w:val="00EC0084"/>
    <w:pPr>
      <w:ind w:left="660"/>
    </w:pPr>
    <w:rPr>
      <w:rFonts w:ascii="Arial" w:eastAsiaTheme="minorHAnsi" w:hAnsi="Arial" w:cs="Arial"/>
      <w:i/>
      <w:sz w:val="18"/>
      <w:szCs w:val="18"/>
    </w:rPr>
  </w:style>
  <w:style w:type="paragraph" w:styleId="TOC5">
    <w:name w:val="toc 5"/>
    <w:basedOn w:val="Normal"/>
    <w:next w:val="Normal"/>
    <w:autoRedefine/>
    <w:uiPriority w:val="39"/>
    <w:unhideWhenUsed/>
    <w:rsid w:val="00EC0084"/>
    <w:pPr>
      <w:ind w:left="880"/>
    </w:pPr>
    <w:rPr>
      <w:rFonts w:ascii="Arial" w:eastAsiaTheme="minorHAnsi" w:hAnsi="Arial" w:cs="Arial"/>
      <w:i/>
      <w:sz w:val="18"/>
      <w:szCs w:val="18"/>
    </w:rPr>
  </w:style>
  <w:style w:type="paragraph" w:styleId="TOC6">
    <w:name w:val="toc 6"/>
    <w:basedOn w:val="Normal"/>
    <w:next w:val="Normal"/>
    <w:autoRedefine/>
    <w:uiPriority w:val="39"/>
    <w:unhideWhenUsed/>
    <w:rsid w:val="00EC0084"/>
    <w:pPr>
      <w:ind w:left="1100"/>
    </w:pPr>
    <w:rPr>
      <w:rFonts w:ascii="Arial" w:eastAsiaTheme="minorHAnsi" w:hAnsi="Arial" w:cs="Arial"/>
      <w:i/>
      <w:sz w:val="18"/>
      <w:szCs w:val="18"/>
    </w:rPr>
  </w:style>
  <w:style w:type="paragraph" w:styleId="TOC7">
    <w:name w:val="toc 7"/>
    <w:basedOn w:val="Normal"/>
    <w:next w:val="Normal"/>
    <w:autoRedefine/>
    <w:uiPriority w:val="39"/>
    <w:unhideWhenUsed/>
    <w:rsid w:val="00EC0084"/>
    <w:pPr>
      <w:ind w:left="1320"/>
    </w:pPr>
    <w:rPr>
      <w:rFonts w:ascii="Arial" w:eastAsiaTheme="minorHAnsi" w:hAnsi="Arial" w:cs="Arial"/>
      <w:i/>
      <w:sz w:val="18"/>
      <w:szCs w:val="18"/>
    </w:rPr>
  </w:style>
  <w:style w:type="paragraph" w:styleId="TOC8">
    <w:name w:val="toc 8"/>
    <w:basedOn w:val="Normal"/>
    <w:next w:val="Normal"/>
    <w:autoRedefine/>
    <w:uiPriority w:val="39"/>
    <w:unhideWhenUsed/>
    <w:rsid w:val="00EC0084"/>
    <w:pPr>
      <w:ind w:left="1540"/>
    </w:pPr>
    <w:rPr>
      <w:rFonts w:ascii="Arial" w:eastAsiaTheme="minorHAnsi" w:hAnsi="Arial" w:cs="Arial"/>
      <w:i/>
      <w:sz w:val="18"/>
      <w:szCs w:val="18"/>
    </w:rPr>
  </w:style>
  <w:style w:type="paragraph" w:styleId="TOC9">
    <w:name w:val="toc 9"/>
    <w:basedOn w:val="Normal"/>
    <w:next w:val="Normal"/>
    <w:autoRedefine/>
    <w:uiPriority w:val="39"/>
    <w:unhideWhenUsed/>
    <w:rsid w:val="00EC0084"/>
    <w:pPr>
      <w:ind w:left="1760"/>
    </w:pPr>
    <w:rPr>
      <w:rFonts w:ascii="Arial" w:eastAsiaTheme="minorHAnsi" w:hAnsi="Arial" w:cs="Arial"/>
      <w:i/>
      <w:sz w:val="18"/>
      <w:szCs w:val="18"/>
    </w:rPr>
  </w:style>
  <w:style w:type="table" w:styleId="TableGrid">
    <w:name w:val="Table Grid"/>
    <w:basedOn w:val="TableNormal"/>
    <w:uiPriority w:val="39"/>
    <w:rsid w:val="00EC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rsid w:val="00EC0084"/>
    <w:rPr>
      <w:rFonts w:ascii="Roboto" w:hAnsi="Roboto"/>
      <w:b w:val="0"/>
      <w:bCs w:val="0"/>
      <w:i/>
      <w:iCs/>
      <w:color w:val="DD7400"/>
    </w:rPr>
  </w:style>
  <w:style w:type="paragraph" w:styleId="Title">
    <w:name w:val="Title"/>
    <w:aliases w:val="Coning Titel"/>
    <w:basedOn w:val="Heading1"/>
    <w:next w:val="Normal"/>
    <w:link w:val="TitleChar"/>
    <w:autoRedefine/>
    <w:uiPriority w:val="10"/>
    <w:qFormat/>
    <w:rsid w:val="00205ACA"/>
    <w:pPr>
      <w:numPr>
        <w:numId w:val="0"/>
      </w:numPr>
      <w:spacing w:line="276" w:lineRule="auto"/>
      <w:ind w:left="360" w:hanging="360"/>
    </w:pPr>
    <w:rPr>
      <w:b/>
      <w:bCs/>
      <w:color w:val="0A513A"/>
      <w:sz w:val="36"/>
      <w:szCs w:val="36"/>
    </w:rPr>
  </w:style>
  <w:style w:type="character" w:customStyle="1" w:styleId="TitleChar">
    <w:name w:val="Title Char"/>
    <w:aliases w:val="Coning Titel Char"/>
    <w:basedOn w:val="DefaultParagraphFont"/>
    <w:link w:val="Title"/>
    <w:uiPriority w:val="10"/>
    <w:rsid w:val="00205ACA"/>
    <w:rPr>
      <w:rFonts w:ascii="Lato Light" w:eastAsia="Microsoft YaHei Light" w:hAnsi="Lato Light" w:cstheme="majorBidi"/>
      <w:b/>
      <w:bCs/>
      <w:color w:val="0A513A"/>
      <w:sz w:val="36"/>
      <w:szCs w:val="36"/>
    </w:rPr>
  </w:style>
  <w:style w:type="character" w:styleId="SubtleEmphasis">
    <w:name w:val="Subtle Emphasis"/>
    <w:aliases w:val="Coning Subtiele benadrukking"/>
    <w:basedOn w:val="DefaultParagraphFont"/>
    <w:uiPriority w:val="19"/>
    <w:qFormat/>
    <w:rsid w:val="00512BF9"/>
    <w:rPr>
      <w:rFonts w:ascii="Lato Thin" w:hAnsi="Lato Thin"/>
      <w:b w:val="0"/>
      <w:bCs w:val="0"/>
      <w:i/>
      <w:iCs/>
      <w:color w:val="000000" w:themeColor="text1"/>
      <w:sz w:val="22"/>
    </w:rPr>
  </w:style>
  <w:style w:type="paragraph" w:styleId="Subtitle">
    <w:name w:val="Subtitle"/>
    <w:aliases w:val="Coning Ondertitel"/>
    <w:basedOn w:val="Normal"/>
    <w:next w:val="Normal"/>
    <w:link w:val="SubtitleChar"/>
    <w:autoRedefine/>
    <w:uiPriority w:val="11"/>
    <w:qFormat/>
    <w:rsid w:val="00512BF9"/>
    <w:pPr>
      <w:numPr>
        <w:ilvl w:val="1"/>
      </w:numPr>
      <w:spacing w:after="160"/>
    </w:pPr>
    <w:rPr>
      <w:rFonts w:eastAsiaTheme="minorEastAsia" w:cs="Arial"/>
      <w:spacing w:val="15"/>
      <w:szCs w:val="22"/>
    </w:rPr>
  </w:style>
  <w:style w:type="character" w:customStyle="1" w:styleId="SubtitleChar">
    <w:name w:val="Subtitle Char"/>
    <w:aliases w:val="Coning Ondertitel Char"/>
    <w:basedOn w:val="DefaultParagraphFont"/>
    <w:link w:val="Subtitle"/>
    <w:uiPriority w:val="11"/>
    <w:rsid w:val="00512BF9"/>
    <w:rPr>
      <w:rFonts w:ascii="Lato Light" w:eastAsiaTheme="minorEastAsia" w:hAnsi="Lato Light" w:cs="Arial"/>
      <w:bCs/>
      <w:color w:val="000000" w:themeColor="text1"/>
      <w:spacing w:val="15"/>
    </w:rPr>
  </w:style>
  <w:style w:type="character" w:styleId="Emphasis">
    <w:name w:val="Emphasis"/>
    <w:aliases w:val="Coning Nadruk"/>
    <w:basedOn w:val="DefaultParagraphFont"/>
    <w:uiPriority w:val="99"/>
    <w:qFormat/>
    <w:rsid w:val="00512BF9"/>
    <w:rPr>
      <w:rFonts w:ascii="Lato Thin" w:hAnsi="Lato Thin"/>
      <w:b/>
      <w:i w:val="0"/>
      <w:iCs/>
      <w:sz w:val="22"/>
      <w:szCs w:val="22"/>
    </w:rPr>
  </w:style>
  <w:style w:type="character" w:styleId="Strong">
    <w:name w:val="Strong"/>
    <w:aliases w:val="Coning Zwaar"/>
    <w:basedOn w:val="DefaultParagraphFont"/>
    <w:uiPriority w:val="99"/>
    <w:qFormat/>
    <w:rsid w:val="008B3A87"/>
    <w:rPr>
      <w:rFonts w:ascii="Lato Medium" w:hAnsi="Lato Medium"/>
      <w:b/>
      <w:bCs/>
      <w:i w:val="0"/>
      <w:iCs w:val="0"/>
      <w:sz w:val="22"/>
    </w:rPr>
  </w:style>
  <w:style w:type="paragraph" w:styleId="Quote">
    <w:name w:val="Quote"/>
    <w:basedOn w:val="Normal"/>
    <w:next w:val="Normal"/>
    <w:link w:val="QuoteChar"/>
    <w:uiPriority w:val="29"/>
    <w:rsid w:val="00EC0084"/>
    <w:pPr>
      <w:spacing w:before="200" w:after="160"/>
      <w:ind w:left="864" w:right="864"/>
      <w:jc w:val="center"/>
    </w:pPr>
    <w:rPr>
      <w:rFonts w:ascii="Arial" w:eastAsiaTheme="minorHAnsi" w:hAnsi="Arial" w:cs="Arial"/>
      <w:iCs/>
      <w:color w:val="404040" w:themeColor="text1" w:themeTint="BF"/>
      <w:szCs w:val="22"/>
    </w:rPr>
  </w:style>
  <w:style w:type="character" w:customStyle="1" w:styleId="QuoteChar">
    <w:name w:val="Quote Char"/>
    <w:basedOn w:val="DefaultParagraphFont"/>
    <w:link w:val="Quote"/>
    <w:uiPriority w:val="29"/>
    <w:rsid w:val="00EC0084"/>
    <w:rPr>
      <w:rFonts w:ascii="Arial" w:hAnsi="Arial" w:cs="Arial"/>
      <w:iCs/>
      <w:color w:val="404040" w:themeColor="text1" w:themeTint="BF"/>
    </w:rPr>
  </w:style>
  <w:style w:type="paragraph" w:styleId="IntenseQuote">
    <w:name w:val="Intense Quote"/>
    <w:basedOn w:val="Normal"/>
    <w:next w:val="Normal"/>
    <w:link w:val="IntenseQuoteChar"/>
    <w:uiPriority w:val="30"/>
    <w:rsid w:val="00EC0084"/>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Arial"/>
      <w:iCs/>
      <w:color w:val="264F87"/>
      <w:szCs w:val="22"/>
    </w:rPr>
  </w:style>
  <w:style w:type="character" w:customStyle="1" w:styleId="IntenseQuoteChar">
    <w:name w:val="Intense Quote Char"/>
    <w:basedOn w:val="DefaultParagraphFont"/>
    <w:link w:val="IntenseQuote"/>
    <w:uiPriority w:val="30"/>
    <w:rsid w:val="00EC0084"/>
    <w:rPr>
      <w:rFonts w:ascii="Arial" w:hAnsi="Arial" w:cs="Arial"/>
      <w:iCs/>
      <w:color w:val="264F87"/>
    </w:rPr>
  </w:style>
  <w:style w:type="character" w:styleId="SubtleReference">
    <w:name w:val="Subtle Reference"/>
    <w:aliases w:val="Coning Subtiele verwijzing"/>
    <w:basedOn w:val="DefaultParagraphFont"/>
    <w:uiPriority w:val="31"/>
    <w:qFormat/>
    <w:rsid w:val="00512BF9"/>
    <w:rPr>
      <w:rFonts w:ascii="Lato Hairline" w:hAnsi="Lato Hairline"/>
      <w:b w:val="0"/>
      <w:bCs w:val="0"/>
      <w:i/>
      <w:iCs w:val="0"/>
      <w:smallCaps/>
      <w:color w:val="000000" w:themeColor="text1"/>
      <w:sz w:val="22"/>
    </w:rPr>
  </w:style>
  <w:style w:type="character" w:styleId="IntenseReference">
    <w:name w:val="Intense Reference"/>
    <w:basedOn w:val="DefaultParagraphFont"/>
    <w:uiPriority w:val="32"/>
    <w:rsid w:val="00EC0084"/>
    <w:rPr>
      <w:rFonts w:ascii="Roboto Condensed" w:hAnsi="Roboto Condensed"/>
      <w:b/>
      <w:bCs/>
      <w:smallCaps/>
      <w:color w:val="4F81BD" w:themeColor="accent1"/>
      <w:spacing w:val="5"/>
    </w:rPr>
  </w:style>
  <w:style w:type="character" w:styleId="BookTitle">
    <w:name w:val="Book Title"/>
    <w:basedOn w:val="DefaultParagraphFont"/>
    <w:uiPriority w:val="33"/>
    <w:rsid w:val="00EC0084"/>
    <w:rPr>
      <w:rFonts w:ascii="Roboto" w:hAnsi="Roboto"/>
      <w:b/>
      <w:bCs/>
      <w:i/>
      <w:iCs/>
      <w:spacing w:val="5"/>
    </w:rPr>
  </w:style>
  <w:style w:type="paragraph" w:customStyle="1" w:styleId="NoteLevel11">
    <w:name w:val="Note Level 11"/>
    <w:basedOn w:val="Normal"/>
    <w:uiPriority w:val="99"/>
    <w:rsid w:val="00EC0084"/>
    <w:pPr>
      <w:keepNext/>
      <w:numPr>
        <w:numId w:val="1"/>
      </w:numPr>
      <w:contextualSpacing/>
      <w:outlineLvl w:val="0"/>
    </w:pPr>
    <w:rPr>
      <w:rFonts w:ascii="Roboto" w:eastAsiaTheme="minorHAnsi" w:hAnsi="Roboto" w:cs="Arial"/>
      <w:i/>
      <w:szCs w:val="22"/>
    </w:rPr>
  </w:style>
  <w:style w:type="paragraph" w:customStyle="1" w:styleId="NoteLevel21">
    <w:name w:val="Note Level 21"/>
    <w:basedOn w:val="Normal"/>
    <w:uiPriority w:val="99"/>
    <w:rsid w:val="00EC0084"/>
    <w:pPr>
      <w:keepNext/>
      <w:numPr>
        <w:ilvl w:val="1"/>
        <w:numId w:val="1"/>
      </w:numPr>
      <w:contextualSpacing/>
      <w:outlineLvl w:val="1"/>
    </w:pPr>
    <w:rPr>
      <w:rFonts w:ascii="Roboto" w:eastAsiaTheme="minorHAnsi" w:hAnsi="Roboto" w:cs="Arial"/>
      <w:i/>
      <w:szCs w:val="22"/>
    </w:rPr>
  </w:style>
  <w:style w:type="paragraph" w:customStyle="1" w:styleId="NoteLevel31">
    <w:name w:val="Note Level 31"/>
    <w:basedOn w:val="Normal"/>
    <w:uiPriority w:val="99"/>
    <w:rsid w:val="00EC0084"/>
    <w:pPr>
      <w:keepNext/>
      <w:numPr>
        <w:ilvl w:val="2"/>
        <w:numId w:val="1"/>
      </w:numPr>
      <w:contextualSpacing/>
      <w:outlineLvl w:val="2"/>
    </w:pPr>
    <w:rPr>
      <w:rFonts w:ascii="Roboto" w:eastAsiaTheme="minorHAnsi" w:hAnsi="Roboto" w:cs="Arial"/>
      <w:i/>
      <w:szCs w:val="22"/>
    </w:rPr>
  </w:style>
  <w:style w:type="paragraph" w:customStyle="1" w:styleId="NoteLevel41">
    <w:name w:val="Note Level 41"/>
    <w:basedOn w:val="Normal"/>
    <w:uiPriority w:val="99"/>
    <w:rsid w:val="00EC0084"/>
    <w:pPr>
      <w:keepNext/>
      <w:numPr>
        <w:ilvl w:val="3"/>
        <w:numId w:val="1"/>
      </w:numPr>
      <w:contextualSpacing/>
      <w:outlineLvl w:val="3"/>
    </w:pPr>
    <w:rPr>
      <w:rFonts w:ascii="Roboto" w:eastAsiaTheme="minorHAnsi" w:hAnsi="Roboto" w:cs="Arial"/>
      <w:i/>
      <w:szCs w:val="22"/>
    </w:rPr>
  </w:style>
  <w:style w:type="paragraph" w:customStyle="1" w:styleId="NoteLevel51">
    <w:name w:val="Note Level 51"/>
    <w:basedOn w:val="Normal"/>
    <w:uiPriority w:val="99"/>
    <w:rsid w:val="00EC0084"/>
    <w:pPr>
      <w:keepNext/>
      <w:numPr>
        <w:ilvl w:val="4"/>
        <w:numId w:val="1"/>
      </w:numPr>
      <w:contextualSpacing/>
      <w:outlineLvl w:val="4"/>
    </w:pPr>
    <w:rPr>
      <w:rFonts w:ascii="Roboto" w:eastAsiaTheme="minorHAnsi" w:hAnsi="Roboto" w:cs="Arial"/>
      <w:i/>
      <w:szCs w:val="22"/>
    </w:rPr>
  </w:style>
  <w:style w:type="paragraph" w:customStyle="1" w:styleId="NoteLevel61">
    <w:name w:val="Note Level 61"/>
    <w:basedOn w:val="Normal"/>
    <w:uiPriority w:val="99"/>
    <w:rsid w:val="00EC0084"/>
    <w:pPr>
      <w:keepNext/>
      <w:numPr>
        <w:ilvl w:val="5"/>
        <w:numId w:val="1"/>
      </w:numPr>
      <w:contextualSpacing/>
      <w:outlineLvl w:val="5"/>
    </w:pPr>
    <w:rPr>
      <w:rFonts w:ascii="Roboto" w:eastAsiaTheme="minorHAnsi" w:hAnsi="Roboto" w:cs="Arial"/>
      <w:i/>
      <w:szCs w:val="22"/>
    </w:rPr>
  </w:style>
  <w:style w:type="paragraph" w:customStyle="1" w:styleId="NoteLevel71">
    <w:name w:val="Note Level 71"/>
    <w:basedOn w:val="Normal"/>
    <w:uiPriority w:val="99"/>
    <w:rsid w:val="00EC0084"/>
    <w:pPr>
      <w:keepNext/>
      <w:numPr>
        <w:ilvl w:val="6"/>
        <w:numId w:val="1"/>
      </w:numPr>
      <w:contextualSpacing/>
      <w:outlineLvl w:val="6"/>
    </w:pPr>
    <w:rPr>
      <w:rFonts w:ascii="Roboto" w:eastAsiaTheme="minorHAnsi" w:hAnsi="Roboto" w:cs="Arial"/>
      <w:i/>
      <w:szCs w:val="22"/>
    </w:rPr>
  </w:style>
  <w:style w:type="paragraph" w:customStyle="1" w:styleId="NoteLevel81">
    <w:name w:val="Note Level 81"/>
    <w:basedOn w:val="Normal"/>
    <w:uiPriority w:val="99"/>
    <w:rsid w:val="00EC0084"/>
    <w:pPr>
      <w:keepNext/>
      <w:numPr>
        <w:ilvl w:val="7"/>
        <w:numId w:val="1"/>
      </w:numPr>
      <w:contextualSpacing/>
      <w:outlineLvl w:val="7"/>
    </w:pPr>
    <w:rPr>
      <w:rFonts w:ascii="Roboto" w:eastAsiaTheme="minorHAnsi" w:hAnsi="Roboto" w:cs="Arial"/>
      <w:i/>
      <w:szCs w:val="22"/>
    </w:rPr>
  </w:style>
  <w:style w:type="paragraph" w:customStyle="1" w:styleId="NoteLevel91">
    <w:name w:val="Note Level 91"/>
    <w:basedOn w:val="Normal"/>
    <w:uiPriority w:val="99"/>
    <w:rsid w:val="00EC0084"/>
    <w:pPr>
      <w:keepNext/>
      <w:numPr>
        <w:ilvl w:val="8"/>
        <w:numId w:val="1"/>
      </w:numPr>
      <w:contextualSpacing/>
      <w:outlineLvl w:val="8"/>
    </w:pPr>
    <w:rPr>
      <w:rFonts w:ascii="Roboto" w:eastAsiaTheme="minorHAnsi" w:hAnsi="Roboto" w:cs="Arial"/>
      <w:i/>
      <w:szCs w:val="22"/>
    </w:rPr>
  </w:style>
  <w:style w:type="table" w:customStyle="1" w:styleId="Rastertabel1licht-Accent31">
    <w:name w:val="Rastertabel 1 licht - Accent 31"/>
    <w:basedOn w:val="TableNormal"/>
    <w:uiPriority w:val="46"/>
    <w:rsid w:val="005556FE"/>
    <w:pPr>
      <w:spacing w:after="0" w:line="240" w:lineRule="auto"/>
    </w:pPr>
    <w:rPr>
      <w:rFonts w:ascii="Lato Light" w:hAnsi="Lato Light"/>
      <w:color w:val="444444"/>
    </w:rPr>
    <w:tblPr>
      <w:tblStyleRowBandSize w:val="1"/>
      <w:tblStyleColBandSize w:val="1"/>
      <w:tblBorders>
        <w:top w:val="single" w:sz="4" w:space="0" w:color="E3F2F4"/>
        <w:left w:val="single" w:sz="4" w:space="0" w:color="E3F2F4"/>
        <w:bottom w:val="single" w:sz="4" w:space="0" w:color="E3F2F4"/>
        <w:right w:val="single" w:sz="4" w:space="0" w:color="E3F2F4"/>
        <w:insideH w:val="single" w:sz="4" w:space="0" w:color="E3F2F4"/>
        <w:insideV w:val="single" w:sz="4" w:space="0" w:color="E3F2F4"/>
      </w:tblBorders>
    </w:tblPr>
    <w:tcPr>
      <w:shd w:val="clear" w:color="auto" w:fill="auto"/>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raster1licht1">
    <w:name w:val="Tabelraster 1 licht1"/>
    <w:basedOn w:val="TableNormal"/>
    <w:uiPriority w:val="46"/>
    <w:rsid w:val="00EC00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C0084"/>
    <w:rPr>
      <w:sz w:val="16"/>
      <w:szCs w:val="16"/>
    </w:rPr>
  </w:style>
  <w:style w:type="paragraph" w:styleId="CommentText">
    <w:name w:val="annotation text"/>
    <w:basedOn w:val="Normal"/>
    <w:link w:val="CommentTextChar"/>
    <w:uiPriority w:val="99"/>
    <w:semiHidden/>
    <w:unhideWhenUsed/>
    <w:rsid w:val="00EC0084"/>
    <w:pPr>
      <w:spacing w:after="160"/>
    </w:pPr>
    <w:rPr>
      <w:rFonts w:ascii="Arial" w:eastAsiaTheme="minorHAnsi" w:hAnsi="Arial" w:cs="Arial"/>
      <w:i/>
      <w:sz w:val="20"/>
      <w:szCs w:val="20"/>
    </w:rPr>
  </w:style>
  <w:style w:type="character" w:customStyle="1" w:styleId="CommentTextChar">
    <w:name w:val="Comment Text Char"/>
    <w:basedOn w:val="DefaultParagraphFont"/>
    <w:link w:val="CommentText"/>
    <w:uiPriority w:val="99"/>
    <w:semiHidden/>
    <w:rsid w:val="00EC0084"/>
    <w:rPr>
      <w:rFonts w:ascii="Arial" w:hAnsi="Arial" w:cs="Arial"/>
      <w:i/>
      <w:sz w:val="20"/>
      <w:szCs w:val="20"/>
    </w:rPr>
  </w:style>
  <w:style w:type="paragraph" w:styleId="CommentSubject">
    <w:name w:val="annotation subject"/>
    <w:basedOn w:val="CommentText"/>
    <w:next w:val="CommentText"/>
    <w:link w:val="CommentSubjectChar"/>
    <w:uiPriority w:val="99"/>
    <w:semiHidden/>
    <w:unhideWhenUsed/>
    <w:rsid w:val="00EC0084"/>
    <w:rPr>
      <w:b/>
      <w:bCs w:val="0"/>
    </w:rPr>
  </w:style>
  <w:style w:type="character" w:customStyle="1" w:styleId="CommentSubjectChar">
    <w:name w:val="Comment Subject Char"/>
    <w:basedOn w:val="CommentTextChar"/>
    <w:link w:val="CommentSubject"/>
    <w:uiPriority w:val="99"/>
    <w:semiHidden/>
    <w:rsid w:val="00EC0084"/>
    <w:rPr>
      <w:rFonts w:ascii="Arial" w:hAnsi="Arial" w:cs="Arial"/>
      <w:b/>
      <w:bCs/>
      <w:i/>
      <w:sz w:val="20"/>
      <w:szCs w:val="20"/>
    </w:rPr>
  </w:style>
  <w:style w:type="paragraph" w:styleId="NormalWeb">
    <w:name w:val="Normal (Web)"/>
    <w:basedOn w:val="Normal"/>
    <w:uiPriority w:val="99"/>
    <w:rsid w:val="00B41DF3"/>
    <w:pPr>
      <w:spacing w:before="100" w:beforeAutospacing="1" w:after="100" w:afterAutospacing="1"/>
    </w:pPr>
    <w:rPr>
      <w:rFonts w:eastAsia="MS ??"/>
      <w:i/>
    </w:rPr>
  </w:style>
  <w:style w:type="character" w:styleId="UnresolvedMention">
    <w:name w:val="Unresolved Mention"/>
    <w:basedOn w:val="DefaultParagraphFont"/>
    <w:uiPriority w:val="99"/>
    <w:semiHidden/>
    <w:unhideWhenUsed/>
    <w:rsid w:val="00A838F1"/>
    <w:rPr>
      <w:color w:val="605E5C"/>
      <w:shd w:val="clear" w:color="auto" w:fill="E1DFDD"/>
    </w:rPr>
  </w:style>
  <w:style w:type="paragraph" w:styleId="BodyText">
    <w:name w:val="Body Text"/>
    <w:aliases w:val="Coning Platte tekst"/>
    <w:basedOn w:val="Normal"/>
    <w:link w:val="BodyTextChar"/>
    <w:autoRedefine/>
    <w:uiPriority w:val="1"/>
    <w:qFormat/>
    <w:rsid w:val="004E6059"/>
    <w:pPr>
      <w:widowControl w:val="0"/>
      <w:numPr>
        <w:numId w:val="23"/>
      </w:numPr>
      <w:autoSpaceDE w:val="0"/>
      <w:autoSpaceDN w:val="0"/>
      <w:ind w:hanging="360"/>
    </w:pPr>
    <w:rPr>
      <w:rFonts w:eastAsia="Tahoma" w:cs="Tahoma"/>
      <w:bCs w:val="0"/>
      <w:szCs w:val="22"/>
      <w:lang w:bidi="nl-NL"/>
    </w:rPr>
  </w:style>
  <w:style w:type="character" w:customStyle="1" w:styleId="BodyTextChar">
    <w:name w:val="Body Text Char"/>
    <w:aliases w:val="Coning Platte tekst Char"/>
    <w:basedOn w:val="DefaultParagraphFont"/>
    <w:link w:val="BodyText"/>
    <w:uiPriority w:val="1"/>
    <w:rsid w:val="004E6059"/>
    <w:rPr>
      <w:rFonts w:ascii="Lato Light" w:eastAsia="Tahoma" w:hAnsi="Lato Light" w:cs="Tahoma"/>
      <w:color w:val="000000" w:themeColor="text1"/>
      <w:lang w:bidi="nl-NL"/>
    </w:rPr>
  </w:style>
  <w:style w:type="paragraph" w:customStyle="1" w:styleId="intro">
    <w:name w:val="intro"/>
    <w:basedOn w:val="Normal"/>
    <w:rsid w:val="007642D2"/>
    <w:pPr>
      <w:spacing w:before="100" w:beforeAutospacing="1" w:after="100" w:afterAutospacing="1"/>
    </w:pPr>
  </w:style>
  <w:style w:type="character" w:customStyle="1" w:styleId="apple-converted-space">
    <w:name w:val="apple-converted-space"/>
    <w:basedOn w:val="DefaultParagraphFont"/>
    <w:rsid w:val="007642D2"/>
  </w:style>
  <w:style w:type="paragraph" w:styleId="Revision">
    <w:name w:val="Revision"/>
    <w:hidden/>
    <w:uiPriority w:val="99"/>
    <w:semiHidden/>
    <w:rsid w:val="00E30392"/>
    <w:pPr>
      <w:spacing w:after="0" w:line="240" w:lineRule="auto"/>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unhideWhenUsed/>
    <w:rsid w:val="00CC664E"/>
    <w:rPr>
      <w:sz w:val="20"/>
      <w:szCs w:val="20"/>
    </w:rPr>
  </w:style>
  <w:style w:type="character" w:customStyle="1" w:styleId="FootnoteTextChar">
    <w:name w:val="Footnote Text Char"/>
    <w:basedOn w:val="DefaultParagraphFont"/>
    <w:link w:val="FootnoteText"/>
    <w:uiPriority w:val="99"/>
    <w:rsid w:val="00CC664E"/>
    <w:rPr>
      <w:rFonts w:ascii="Helvetica" w:eastAsia="Times New Roman" w:hAnsi="Helvetica" w:cs="Times New Roman"/>
      <w:color w:val="000000" w:themeColor="text1"/>
      <w:sz w:val="20"/>
      <w:szCs w:val="20"/>
      <w:lang w:eastAsia="nl-NL"/>
    </w:rPr>
  </w:style>
  <w:style w:type="character" w:styleId="FootnoteReference">
    <w:name w:val="footnote reference"/>
    <w:basedOn w:val="DefaultParagraphFont"/>
    <w:uiPriority w:val="99"/>
    <w:semiHidden/>
    <w:unhideWhenUsed/>
    <w:rsid w:val="00CC664E"/>
    <w:rPr>
      <w:vertAlign w:val="superscript"/>
    </w:rPr>
  </w:style>
  <w:style w:type="table" w:customStyle="1" w:styleId="ConingTabel1">
    <w:name w:val="Coning Tabel 1"/>
    <w:basedOn w:val="TableNormal"/>
    <w:uiPriority w:val="99"/>
    <w:rsid w:val="007726B2"/>
    <w:pPr>
      <w:spacing w:after="0" w:line="240" w:lineRule="auto"/>
    </w:pPr>
    <w:rPr>
      <w:rFonts w:ascii="Lato Thin" w:hAnsi="Lato Thin"/>
      <w:sz w:val="21"/>
    </w:rPr>
    <w:tblPr>
      <w:tblBorders>
        <w:top w:val="single" w:sz="2" w:space="0" w:color="E3D0A8"/>
        <w:left w:val="single" w:sz="2" w:space="0" w:color="E3D0A8"/>
        <w:bottom w:val="single" w:sz="2" w:space="0" w:color="E3D0A8"/>
        <w:right w:val="single" w:sz="2" w:space="0" w:color="E3D0A8"/>
        <w:insideH w:val="single" w:sz="2" w:space="0" w:color="E3D0A8"/>
        <w:insideV w:val="single" w:sz="2" w:space="0" w:color="E3D0A8"/>
      </w:tblBorders>
    </w:tblPr>
    <w:tcPr>
      <w:shd w:val="clear" w:color="auto" w:fill="auto"/>
    </w:tcPr>
    <w:tblStylePr w:type="firstRow">
      <w:rPr>
        <w:rFonts w:ascii="Lato Thin" w:hAnsi="Lato Thin"/>
        <w:b/>
        <w:i w:val="0"/>
        <w:sz w:val="21"/>
      </w:rPr>
      <w:tblPr/>
      <w:tcPr>
        <w:shd w:val="clear" w:color="auto" w:fill="E3D0A8"/>
      </w:tcPr>
    </w:tblStylePr>
    <w:tblStylePr w:type="firstCol">
      <w:rPr>
        <w:rFonts w:ascii="Lato Thin" w:hAnsi="Lato Thin"/>
        <w:b/>
        <w:i w:val="0"/>
        <w:sz w:val="21"/>
      </w:rPr>
    </w:tblStylePr>
  </w:style>
  <w:style w:type="character" w:customStyle="1" w:styleId="NoSpacingChar">
    <w:name w:val="No Spacing Char"/>
    <w:aliases w:val="Coning Standaard Char,standaard 2 Char,Hoofdstuk kop Char"/>
    <w:link w:val="NoSpacing"/>
    <w:uiPriority w:val="1"/>
    <w:rsid w:val="00BB603F"/>
    <w:rPr>
      <w:rFonts w:ascii="Lato Light" w:eastAsia="Microsoft YaHei Light" w:hAnsi="Lato Light"/>
      <w:b/>
      <w:bCs/>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72">
      <w:bodyDiv w:val="1"/>
      <w:marLeft w:val="0"/>
      <w:marRight w:val="0"/>
      <w:marTop w:val="0"/>
      <w:marBottom w:val="0"/>
      <w:divBdr>
        <w:top w:val="none" w:sz="0" w:space="0" w:color="auto"/>
        <w:left w:val="none" w:sz="0" w:space="0" w:color="auto"/>
        <w:bottom w:val="none" w:sz="0" w:space="0" w:color="auto"/>
        <w:right w:val="none" w:sz="0" w:space="0" w:color="auto"/>
      </w:divBdr>
    </w:div>
    <w:div w:id="44791471">
      <w:bodyDiv w:val="1"/>
      <w:marLeft w:val="0"/>
      <w:marRight w:val="0"/>
      <w:marTop w:val="0"/>
      <w:marBottom w:val="0"/>
      <w:divBdr>
        <w:top w:val="none" w:sz="0" w:space="0" w:color="auto"/>
        <w:left w:val="none" w:sz="0" w:space="0" w:color="auto"/>
        <w:bottom w:val="none" w:sz="0" w:space="0" w:color="auto"/>
        <w:right w:val="none" w:sz="0" w:space="0" w:color="auto"/>
      </w:divBdr>
    </w:div>
    <w:div w:id="68113530">
      <w:bodyDiv w:val="1"/>
      <w:marLeft w:val="0"/>
      <w:marRight w:val="0"/>
      <w:marTop w:val="0"/>
      <w:marBottom w:val="0"/>
      <w:divBdr>
        <w:top w:val="none" w:sz="0" w:space="0" w:color="auto"/>
        <w:left w:val="none" w:sz="0" w:space="0" w:color="auto"/>
        <w:bottom w:val="none" w:sz="0" w:space="0" w:color="auto"/>
        <w:right w:val="none" w:sz="0" w:space="0" w:color="auto"/>
      </w:divBdr>
    </w:div>
    <w:div w:id="155272343">
      <w:bodyDiv w:val="1"/>
      <w:marLeft w:val="0"/>
      <w:marRight w:val="0"/>
      <w:marTop w:val="0"/>
      <w:marBottom w:val="0"/>
      <w:divBdr>
        <w:top w:val="none" w:sz="0" w:space="0" w:color="auto"/>
        <w:left w:val="none" w:sz="0" w:space="0" w:color="auto"/>
        <w:bottom w:val="none" w:sz="0" w:space="0" w:color="auto"/>
        <w:right w:val="none" w:sz="0" w:space="0" w:color="auto"/>
      </w:divBdr>
    </w:div>
    <w:div w:id="159011176">
      <w:bodyDiv w:val="1"/>
      <w:marLeft w:val="0"/>
      <w:marRight w:val="0"/>
      <w:marTop w:val="0"/>
      <w:marBottom w:val="0"/>
      <w:divBdr>
        <w:top w:val="none" w:sz="0" w:space="0" w:color="auto"/>
        <w:left w:val="none" w:sz="0" w:space="0" w:color="auto"/>
        <w:bottom w:val="none" w:sz="0" w:space="0" w:color="auto"/>
        <w:right w:val="none" w:sz="0" w:space="0" w:color="auto"/>
      </w:divBdr>
    </w:div>
    <w:div w:id="161119067">
      <w:bodyDiv w:val="1"/>
      <w:marLeft w:val="0"/>
      <w:marRight w:val="0"/>
      <w:marTop w:val="0"/>
      <w:marBottom w:val="0"/>
      <w:divBdr>
        <w:top w:val="none" w:sz="0" w:space="0" w:color="auto"/>
        <w:left w:val="none" w:sz="0" w:space="0" w:color="auto"/>
        <w:bottom w:val="none" w:sz="0" w:space="0" w:color="auto"/>
        <w:right w:val="none" w:sz="0" w:space="0" w:color="auto"/>
      </w:divBdr>
      <w:divsChild>
        <w:div w:id="673533134">
          <w:marLeft w:val="0"/>
          <w:marRight w:val="0"/>
          <w:marTop w:val="0"/>
          <w:marBottom w:val="0"/>
          <w:divBdr>
            <w:top w:val="none" w:sz="0" w:space="0" w:color="auto"/>
            <w:left w:val="none" w:sz="0" w:space="0" w:color="auto"/>
            <w:bottom w:val="none" w:sz="0" w:space="0" w:color="auto"/>
            <w:right w:val="none" w:sz="0" w:space="0" w:color="auto"/>
          </w:divBdr>
          <w:divsChild>
            <w:div w:id="1296907589">
              <w:marLeft w:val="0"/>
              <w:marRight w:val="0"/>
              <w:marTop w:val="0"/>
              <w:marBottom w:val="0"/>
              <w:divBdr>
                <w:top w:val="none" w:sz="0" w:space="0" w:color="auto"/>
                <w:left w:val="none" w:sz="0" w:space="0" w:color="auto"/>
                <w:bottom w:val="none" w:sz="0" w:space="0" w:color="auto"/>
                <w:right w:val="none" w:sz="0" w:space="0" w:color="auto"/>
              </w:divBdr>
              <w:divsChild>
                <w:div w:id="5785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6739">
      <w:bodyDiv w:val="1"/>
      <w:marLeft w:val="0"/>
      <w:marRight w:val="0"/>
      <w:marTop w:val="0"/>
      <w:marBottom w:val="0"/>
      <w:divBdr>
        <w:top w:val="none" w:sz="0" w:space="0" w:color="auto"/>
        <w:left w:val="none" w:sz="0" w:space="0" w:color="auto"/>
        <w:bottom w:val="none" w:sz="0" w:space="0" w:color="auto"/>
        <w:right w:val="none" w:sz="0" w:space="0" w:color="auto"/>
      </w:divBdr>
    </w:div>
    <w:div w:id="350767528">
      <w:bodyDiv w:val="1"/>
      <w:marLeft w:val="0"/>
      <w:marRight w:val="0"/>
      <w:marTop w:val="0"/>
      <w:marBottom w:val="0"/>
      <w:divBdr>
        <w:top w:val="none" w:sz="0" w:space="0" w:color="auto"/>
        <w:left w:val="none" w:sz="0" w:space="0" w:color="auto"/>
        <w:bottom w:val="none" w:sz="0" w:space="0" w:color="auto"/>
        <w:right w:val="none" w:sz="0" w:space="0" w:color="auto"/>
      </w:divBdr>
    </w:div>
    <w:div w:id="353531701">
      <w:bodyDiv w:val="1"/>
      <w:marLeft w:val="0"/>
      <w:marRight w:val="0"/>
      <w:marTop w:val="0"/>
      <w:marBottom w:val="0"/>
      <w:divBdr>
        <w:top w:val="none" w:sz="0" w:space="0" w:color="auto"/>
        <w:left w:val="none" w:sz="0" w:space="0" w:color="auto"/>
        <w:bottom w:val="none" w:sz="0" w:space="0" w:color="auto"/>
        <w:right w:val="none" w:sz="0" w:space="0" w:color="auto"/>
      </w:divBdr>
    </w:div>
    <w:div w:id="390690641">
      <w:bodyDiv w:val="1"/>
      <w:marLeft w:val="0"/>
      <w:marRight w:val="0"/>
      <w:marTop w:val="0"/>
      <w:marBottom w:val="0"/>
      <w:divBdr>
        <w:top w:val="none" w:sz="0" w:space="0" w:color="auto"/>
        <w:left w:val="none" w:sz="0" w:space="0" w:color="auto"/>
        <w:bottom w:val="none" w:sz="0" w:space="0" w:color="auto"/>
        <w:right w:val="none" w:sz="0" w:space="0" w:color="auto"/>
      </w:divBdr>
    </w:div>
    <w:div w:id="391931411">
      <w:bodyDiv w:val="1"/>
      <w:marLeft w:val="0"/>
      <w:marRight w:val="0"/>
      <w:marTop w:val="0"/>
      <w:marBottom w:val="0"/>
      <w:divBdr>
        <w:top w:val="none" w:sz="0" w:space="0" w:color="auto"/>
        <w:left w:val="none" w:sz="0" w:space="0" w:color="auto"/>
        <w:bottom w:val="none" w:sz="0" w:space="0" w:color="auto"/>
        <w:right w:val="none" w:sz="0" w:space="0" w:color="auto"/>
      </w:divBdr>
    </w:div>
    <w:div w:id="471142164">
      <w:bodyDiv w:val="1"/>
      <w:marLeft w:val="0"/>
      <w:marRight w:val="0"/>
      <w:marTop w:val="0"/>
      <w:marBottom w:val="0"/>
      <w:divBdr>
        <w:top w:val="none" w:sz="0" w:space="0" w:color="auto"/>
        <w:left w:val="none" w:sz="0" w:space="0" w:color="auto"/>
        <w:bottom w:val="none" w:sz="0" w:space="0" w:color="auto"/>
        <w:right w:val="none" w:sz="0" w:space="0" w:color="auto"/>
      </w:divBdr>
    </w:div>
    <w:div w:id="473572370">
      <w:bodyDiv w:val="1"/>
      <w:marLeft w:val="0"/>
      <w:marRight w:val="0"/>
      <w:marTop w:val="0"/>
      <w:marBottom w:val="0"/>
      <w:divBdr>
        <w:top w:val="none" w:sz="0" w:space="0" w:color="auto"/>
        <w:left w:val="none" w:sz="0" w:space="0" w:color="auto"/>
        <w:bottom w:val="none" w:sz="0" w:space="0" w:color="auto"/>
        <w:right w:val="none" w:sz="0" w:space="0" w:color="auto"/>
      </w:divBdr>
      <w:divsChild>
        <w:div w:id="1192303275">
          <w:marLeft w:val="0"/>
          <w:marRight w:val="0"/>
          <w:marTop w:val="450"/>
          <w:marBottom w:val="0"/>
          <w:divBdr>
            <w:top w:val="none" w:sz="0" w:space="0" w:color="auto"/>
            <w:left w:val="none" w:sz="0" w:space="0" w:color="auto"/>
            <w:bottom w:val="none" w:sz="0" w:space="0" w:color="auto"/>
            <w:right w:val="none" w:sz="0" w:space="0" w:color="auto"/>
          </w:divBdr>
          <w:divsChild>
            <w:div w:id="943422758">
              <w:marLeft w:val="0"/>
              <w:marRight w:val="0"/>
              <w:marTop w:val="0"/>
              <w:marBottom w:val="0"/>
              <w:divBdr>
                <w:top w:val="none" w:sz="0" w:space="0" w:color="auto"/>
                <w:left w:val="none" w:sz="0" w:space="0" w:color="auto"/>
                <w:bottom w:val="none" w:sz="0" w:space="0" w:color="auto"/>
                <w:right w:val="none" w:sz="0" w:space="0" w:color="auto"/>
              </w:divBdr>
              <w:divsChild>
                <w:div w:id="1872182274">
                  <w:marLeft w:val="0"/>
                  <w:marRight w:val="0"/>
                  <w:marTop w:val="0"/>
                  <w:marBottom w:val="0"/>
                  <w:divBdr>
                    <w:top w:val="none" w:sz="0" w:space="0" w:color="auto"/>
                    <w:left w:val="none" w:sz="0" w:space="0" w:color="auto"/>
                    <w:bottom w:val="none" w:sz="0" w:space="0" w:color="auto"/>
                    <w:right w:val="none" w:sz="0" w:space="0" w:color="auto"/>
                  </w:divBdr>
                  <w:divsChild>
                    <w:div w:id="61493294">
                      <w:marLeft w:val="0"/>
                      <w:marRight w:val="0"/>
                      <w:marTop w:val="0"/>
                      <w:marBottom w:val="0"/>
                      <w:divBdr>
                        <w:top w:val="none" w:sz="0" w:space="0" w:color="auto"/>
                        <w:left w:val="none" w:sz="0" w:space="0" w:color="auto"/>
                        <w:bottom w:val="none" w:sz="0" w:space="0" w:color="auto"/>
                        <w:right w:val="none" w:sz="0" w:space="0" w:color="auto"/>
                      </w:divBdr>
                      <w:divsChild>
                        <w:div w:id="918709485">
                          <w:marLeft w:val="0"/>
                          <w:marRight w:val="0"/>
                          <w:marTop w:val="0"/>
                          <w:marBottom w:val="0"/>
                          <w:divBdr>
                            <w:top w:val="none" w:sz="0" w:space="0" w:color="auto"/>
                            <w:left w:val="none" w:sz="0" w:space="0" w:color="auto"/>
                            <w:bottom w:val="none" w:sz="0" w:space="0" w:color="auto"/>
                            <w:right w:val="none" w:sz="0" w:space="0" w:color="auto"/>
                          </w:divBdr>
                        </w:div>
                      </w:divsChild>
                    </w:div>
                    <w:div w:id="512300844">
                      <w:marLeft w:val="0"/>
                      <w:marRight w:val="0"/>
                      <w:marTop w:val="0"/>
                      <w:marBottom w:val="0"/>
                      <w:divBdr>
                        <w:top w:val="none" w:sz="0" w:space="0" w:color="auto"/>
                        <w:left w:val="none" w:sz="0" w:space="0" w:color="auto"/>
                        <w:bottom w:val="none" w:sz="0" w:space="0" w:color="auto"/>
                        <w:right w:val="none" w:sz="0" w:space="0" w:color="auto"/>
                      </w:divBdr>
                      <w:divsChild>
                        <w:div w:id="90467386">
                          <w:marLeft w:val="0"/>
                          <w:marRight w:val="0"/>
                          <w:marTop w:val="0"/>
                          <w:marBottom w:val="0"/>
                          <w:divBdr>
                            <w:top w:val="none" w:sz="0" w:space="0" w:color="auto"/>
                            <w:left w:val="none" w:sz="0" w:space="0" w:color="auto"/>
                            <w:bottom w:val="none" w:sz="0" w:space="0" w:color="auto"/>
                            <w:right w:val="none" w:sz="0" w:space="0" w:color="auto"/>
                          </w:divBdr>
                        </w:div>
                      </w:divsChild>
                    </w:div>
                    <w:div w:id="1986156293">
                      <w:marLeft w:val="0"/>
                      <w:marRight w:val="0"/>
                      <w:marTop w:val="0"/>
                      <w:marBottom w:val="0"/>
                      <w:divBdr>
                        <w:top w:val="none" w:sz="0" w:space="0" w:color="auto"/>
                        <w:left w:val="none" w:sz="0" w:space="0" w:color="auto"/>
                        <w:bottom w:val="none" w:sz="0" w:space="0" w:color="auto"/>
                        <w:right w:val="none" w:sz="0" w:space="0" w:color="auto"/>
                      </w:divBdr>
                      <w:divsChild>
                        <w:div w:id="646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91002">
      <w:bodyDiv w:val="1"/>
      <w:marLeft w:val="0"/>
      <w:marRight w:val="0"/>
      <w:marTop w:val="0"/>
      <w:marBottom w:val="0"/>
      <w:divBdr>
        <w:top w:val="none" w:sz="0" w:space="0" w:color="auto"/>
        <w:left w:val="none" w:sz="0" w:space="0" w:color="auto"/>
        <w:bottom w:val="none" w:sz="0" w:space="0" w:color="auto"/>
        <w:right w:val="none" w:sz="0" w:space="0" w:color="auto"/>
      </w:divBdr>
    </w:div>
    <w:div w:id="633025011">
      <w:bodyDiv w:val="1"/>
      <w:marLeft w:val="0"/>
      <w:marRight w:val="0"/>
      <w:marTop w:val="0"/>
      <w:marBottom w:val="0"/>
      <w:divBdr>
        <w:top w:val="none" w:sz="0" w:space="0" w:color="auto"/>
        <w:left w:val="none" w:sz="0" w:space="0" w:color="auto"/>
        <w:bottom w:val="none" w:sz="0" w:space="0" w:color="auto"/>
        <w:right w:val="none" w:sz="0" w:space="0" w:color="auto"/>
      </w:divBdr>
    </w:div>
    <w:div w:id="735590254">
      <w:bodyDiv w:val="1"/>
      <w:marLeft w:val="0"/>
      <w:marRight w:val="0"/>
      <w:marTop w:val="0"/>
      <w:marBottom w:val="0"/>
      <w:divBdr>
        <w:top w:val="none" w:sz="0" w:space="0" w:color="auto"/>
        <w:left w:val="none" w:sz="0" w:space="0" w:color="auto"/>
        <w:bottom w:val="none" w:sz="0" w:space="0" w:color="auto"/>
        <w:right w:val="none" w:sz="0" w:space="0" w:color="auto"/>
      </w:divBdr>
    </w:div>
    <w:div w:id="763303242">
      <w:bodyDiv w:val="1"/>
      <w:marLeft w:val="0"/>
      <w:marRight w:val="0"/>
      <w:marTop w:val="0"/>
      <w:marBottom w:val="0"/>
      <w:divBdr>
        <w:top w:val="none" w:sz="0" w:space="0" w:color="auto"/>
        <w:left w:val="none" w:sz="0" w:space="0" w:color="auto"/>
        <w:bottom w:val="none" w:sz="0" w:space="0" w:color="auto"/>
        <w:right w:val="none" w:sz="0" w:space="0" w:color="auto"/>
      </w:divBdr>
    </w:div>
    <w:div w:id="815687755">
      <w:bodyDiv w:val="1"/>
      <w:marLeft w:val="0"/>
      <w:marRight w:val="0"/>
      <w:marTop w:val="0"/>
      <w:marBottom w:val="0"/>
      <w:divBdr>
        <w:top w:val="none" w:sz="0" w:space="0" w:color="auto"/>
        <w:left w:val="none" w:sz="0" w:space="0" w:color="auto"/>
        <w:bottom w:val="none" w:sz="0" w:space="0" w:color="auto"/>
        <w:right w:val="none" w:sz="0" w:space="0" w:color="auto"/>
      </w:divBdr>
    </w:div>
    <w:div w:id="826440726">
      <w:bodyDiv w:val="1"/>
      <w:marLeft w:val="0"/>
      <w:marRight w:val="0"/>
      <w:marTop w:val="0"/>
      <w:marBottom w:val="0"/>
      <w:divBdr>
        <w:top w:val="none" w:sz="0" w:space="0" w:color="auto"/>
        <w:left w:val="none" w:sz="0" w:space="0" w:color="auto"/>
        <w:bottom w:val="none" w:sz="0" w:space="0" w:color="auto"/>
        <w:right w:val="none" w:sz="0" w:space="0" w:color="auto"/>
      </w:divBdr>
    </w:div>
    <w:div w:id="859974265">
      <w:bodyDiv w:val="1"/>
      <w:marLeft w:val="0"/>
      <w:marRight w:val="0"/>
      <w:marTop w:val="0"/>
      <w:marBottom w:val="0"/>
      <w:divBdr>
        <w:top w:val="none" w:sz="0" w:space="0" w:color="auto"/>
        <w:left w:val="none" w:sz="0" w:space="0" w:color="auto"/>
        <w:bottom w:val="none" w:sz="0" w:space="0" w:color="auto"/>
        <w:right w:val="none" w:sz="0" w:space="0" w:color="auto"/>
      </w:divBdr>
    </w:div>
    <w:div w:id="883564977">
      <w:bodyDiv w:val="1"/>
      <w:marLeft w:val="0"/>
      <w:marRight w:val="0"/>
      <w:marTop w:val="0"/>
      <w:marBottom w:val="0"/>
      <w:divBdr>
        <w:top w:val="none" w:sz="0" w:space="0" w:color="auto"/>
        <w:left w:val="none" w:sz="0" w:space="0" w:color="auto"/>
        <w:bottom w:val="none" w:sz="0" w:space="0" w:color="auto"/>
        <w:right w:val="none" w:sz="0" w:space="0" w:color="auto"/>
      </w:divBdr>
    </w:div>
    <w:div w:id="932711324">
      <w:bodyDiv w:val="1"/>
      <w:marLeft w:val="0"/>
      <w:marRight w:val="0"/>
      <w:marTop w:val="0"/>
      <w:marBottom w:val="0"/>
      <w:divBdr>
        <w:top w:val="none" w:sz="0" w:space="0" w:color="auto"/>
        <w:left w:val="none" w:sz="0" w:space="0" w:color="auto"/>
        <w:bottom w:val="none" w:sz="0" w:space="0" w:color="auto"/>
        <w:right w:val="none" w:sz="0" w:space="0" w:color="auto"/>
      </w:divBdr>
    </w:div>
    <w:div w:id="960039900">
      <w:bodyDiv w:val="1"/>
      <w:marLeft w:val="0"/>
      <w:marRight w:val="0"/>
      <w:marTop w:val="0"/>
      <w:marBottom w:val="0"/>
      <w:divBdr>
        <w:top w:val="none" w:sz="0" w:space="0" w:color="auto"/>
        <w:left w:val="none" w:sz="0" w:space="0" w:color="auto"/>
        <w:bottom w:val="none" w:sz="0" w:space="0" w:color="auto"/>
        <w:right w:val="none" w:sz="0" w:space="0" w:color="auto"/>
      </w:divBdr>
    </w:div>
    <w:div w:id="990642989">
      <w:bodyDiv w:val="1"/>
      <w:marLeft w:val="0"/>
      <w:marRight w:val="0"/>
      <w:marTop w:val="0"/>
      <w:marBottom w:val="0"/>
      <w:divBdr>
        <w:top w:val="none" w:sz="0" w:space="0" w:color="auto"/>
        <w:left w:val="none" w:sz="0" w:space="0" w:color="auto"/>
        <w:bottom w:val="none" w:sz="0" w:space="0" w:color="auto"/>
        <w:right w:val="none" w:sz="0" w:space="0" w:color="auto"/>
      </w:divBdr>
    </w:div>
    <w:div w:id="1008757469">
      <w:bodyDiv w:val="1"/>
      <w:marLeft w:val="0"/>
      <w:marRight w:val="0"/>
      <w:marTop w:val="0"/>
      <w:marBottom w:val="0"/>
      <w:divBdr>
        <w:top w:val="none" w:sz="0" w:space="0" w:color="auto"/>
        <w:left w:val="none" w:sz="0" w:space="0" w:color="auto"/>
        <w:bottom w:val="none" w:sz="0" w:space="0" w:color="auto"/>
        <w:right w:val="none" w:sz="0" w:space="0" w:color="auto"/>
      </w:divBdr>
      <w:divsChild>
        <w:div w:id="1055852609">
          <w:marLeft w:val="0"/>
          <w:marRight w:val="0"/>
          <w:marTop w:val="0"/>
          <w:marBottom w:val="0"/>
          <w:divBdr>
            <w:top w:val="none" w:sz="0" w:space="0" w:color="auto"/>
            <w:left w:val="none" w:sz="0" w:space="0" w:color="auto"/>
            <w:bottom w:val="none" w:sz="0" w:space="0" w:color="auto"/>
            <w:right w:val="none" w:sz="0" w:space="0" w:color="auto"/>
          </w:divBdr>
          <w:divsChild>
            <w:div w:id="518274908">
              <w:marLeft w:val="0"/>
              <w:marRight w:val="0"/>
              <w:marTop w:val="0"/>
              <w:marBottom w:val="0"/>
              <w:divBdr>
                <w:top w:val="none" w:sz="0" w:space="0" w:color="auto"/>
                <w:left w:val="none" w:sz="0" w:space="0" w:color="auto"/>
                <w:bottom w:val="none" w:sz="0" w:space="0" w:color="auto"/>
                <w:right w:val="none" w:sz="0" w:space="0" w:color="auto"/>
              </w:divBdr>
              <w:divsChild>
                <w:div w:id="21185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577">
      <w:bodyDiv w:val="1"/>
      <w:marLeft w:val="0"/>
      <w:marRight w:val="0"/>
      <w:marTop w:val="0"/>
      <w:marBottom w:val="0"/>
      <w:divBdr>
        <w:top w:val="none" w:sz="0" w:space="0" w:color="auto"/>
        <w:left w:val="none" w:sz="0" w:space="0" w:color="auto"/>
        <w:bottom w:val="none" w:sz="0" w:space="0" w:color="auto"/>
        <w:right w:val="none" w:sz="0" w:space="0" w:color="auto"/>
      </w:divBdr>
    </w:div>
    <w:div w:id="1140460982">
      <w:bodyDiv w:val="1"/>
      <w:marLeft w:val="0"/>
      <w:marRight w:val="0"/>
      <w:marTop w:val="0"/>
      <w:marBottom w:val="0"/>
      <w:divBdr>
        <w:top w:val="none" w:sz="0" w:space="0" w:color="auto"/>
        <w:left w:val="none" w:sz="0" w:space="0" w:color="auto"/>
        <w:bottom w:val="none" w:sz="0" w:space="0" w:color="auto"/>
        <w:right w:val="none" w:sz="0" w:space="0" w:color="auto"/>
      </w:divBdr>
    </w:div>
    <w:div w:id="1226333674">
      <w:bodyDiv w:val="1"/>
      <w:marLeft w:val="0"/>
      <w:marRight w:val="0"/>
      <w:marTop w:val="0"/>
      <w:marBottom w:val="0"/>
      <w:divBdr>
        <w:top w:val="none" w:sz="0" w:space="0" w:color="auto"/>
        <w:left w:val="none" w:sz="0" w:space="0" w:color="auto"/>
        <w:bottom w:val="none" w:sz="0" w:space="0" w:color="auto"/>
        <w:right w:val="none" w:sz="0" w:space="0" w:color="auto"/>
      </w:divBdr>
    </w:div>
    <w:div w:id="1230968519">
      <w:bodyDiv w:val="1"/>
      <w:marLeft w:val="0"/>
      <w:marRight w:val="0"/>
      <w:marTop w:val="0"/>
      <w:marBottom w:val="0"/>
      <w:divBdr>
        <w:top w:val="none" w:sz="0" w:space="0" w:color="auto"/>
        <w:left w:val="none" w:sz="0" w:space="0" w:color="auto"/>
        <w:bottom w:val="none" w:sz="0" w:space="0" w:color="auto"/>
        <w:right w:val="none" w:sz="0" w:space="0" w:color="auto"/>
      </w:divBdr>
    </w:div>
    <w:div w:id="1250430737">
      <w:bodyDiv w:val="1"/>
      <w:marLeft w:val="0"/>
      <w:marRight w:val="0"/>
      <w:marTop w:val="0"/>
      <w:marBottom w:val="0"/>
      <w:divBdr>
        <w:top w:val="none" w:sz="0" w:space="0" w:color="auto"/>
        <w:left w:val="none" w:sz="0" w:space="0" w:color="auto"/>
        <w:bottom w:val="none" w:sz="0" w:space="0" w:color="auto"/>
        <w:right w:val="none" w:sz="0" w:space="0" w:color="auto"/>
      </w:divBdr>
    </w:div>
    <w:div w:id="1270166587">
      <w:bodyDiv w:val="1"/>
      <w:marLeft w:val="0"/>
      <w:marRight w:val="0"/>
      <w:marTop w:val="0"/>
      <w:marBottom w:val="0"/>
      <w:divBdr>
        <w:top w:val="none" w:sz="0" w:space="0" w:color="auto"/>
        <w:left w:val="none" w:sz="0" w:space="0" w:color="auto"/>
        <w:bottom w:val="none" w:sz="0" w:space="0" w:color="auto"/>
        <w:right w:val="none" w:sz="0" w:space="0" w:color="auto"/>
      </w:divBdr>
    </w:div>
    <w:div w:id="1277443491">
      <w:bodyDiv w:val="1"/>
      <w:marLeft w:val="0"/>
      <w:marRight w:val="0"/>
      <w:marTop w:val="0"/>
      <w:marBottom w:val="0"/>
      <w:divBdr>
        <w:top w:val="none" w:sz="0" w:space="0" w:color="auto"/>
        <w:left w:val="none" w:sz="0" w:space="0" w:color="auto"/>
        <w:bottom w:val="none" w:sz="0" w:space="0" w:color="auto"/>
        <w:right w:val="none" w:sz="0" w:space="0" w:color="auto"/>
      </w:divBdr>
    </w:div>
    <w:div w:id="1340350078">
      <w:bodyDiv w:val="1"/>
      <w:marLeft w:val="0"/>
      <w:marRight w:val="0"/>
      <w:marTop w:val="0"/>
      <w:marBottom w:val="0"/>
      <w:divBdr>
        <w:top w:val="none" w:sz="0" w:space="0" w:color="auto"/>
        <w:left w:val="none" w:sz="0" w:space="0" w:color="auto"/>
        <w:bottom w:val="none" w:sz="0" w:space="0" w:color="auto"/>
        <w:right w:val="none" w:sz="0" w:space="0" w:color="auto"/>
      </w:divBdr>
    </w:div>
    <w:div w:id="1368988641">
      <w:bodyDiv w:val="1"/>
      <w:marLeft w:val="0"/>
      <w:marRight w:val="0"/>
      <w:marTop w:val="0"/>
      <w:marBottom w:val="0"/>
      <w:divBdr>
        <w:top w:val="none" w:sz="0" w:space="0" w:color="auto"/>
        <w:left w:val="none" w:sz="0" w:space="0" w:color="auto"/>
        <w:bottom w:val="none" w:sz="0" w:space="0" w:color="auto"/>
        <w:right w:val="none" w:sz="0" w:space="0" w:color="auto"/>
      </w:divBdr>
    </w:div>
    <w:div w:id="1404984942">
      <w:bodyDiv w:val="1"/>
      <w:marLeft w:val="0"/>
      <w:marRight w:val="0"/>
      <w:marTop w:val="0"/>
      <w:marBottom w:val="0"/>
      <w:divBdr>
        <w:top w:val="none" w:sz="0" w:space="0" w:color="auto"/>
        <w:left w:val="none" w:sz="0" w:space="0" w:color="auto"/>
        <w:bottom w:val="none" w:sz="0" w:space="0" w:color="auto"/>
        <w:right w:val="none" w:sz="0" w:space="0" w:color="auto"/>
      </w:divBdr>
    </w:div>
    <w:div w:id="1411850093">
      <w:bodyDiv w:val="1"/>
      <w:marLeft w:val="0"/>
      <w:marRight w:val="0"/>
      <w:marTop w:val="0"/>
      <w:marBottom w:val="0"/>
      <w:divBdr>
        <w:top w:val="none" w:sz="0" w:space="0" w:color="auto"/>
        <w:left w:val="none" w:sz="0" w:space="0" w:color="auto"/>
        <w:bottom w:val="none" w:sz="0" w:space="0" w:color="auto"/>
        <w:right w:val="none" w:sz="0" w:space="0" w:color="auto"/>
      </w:divBdr>
      <w:divsChild>
        <w:div w:id="1443648600">
          <w:marLeft w:val="0"/>
          <w:marRight w:val="0"/>
          <w:marTop w:val="0"/>
          <w:marBottom w:val="0"/>
          <w:divBdr>
            <w:top w:val="none" w:sz="0" w:space="0" w:color="auto"/>
            <w:left w:val="none" w:sz="0" w:space="0" w:color="auto"/>
            <w:bottom w:val="none" w:sz="0" w:space="0" w:color="auto"/>
            <w:right w:val="none" w:sz="0" w:space="0" w:color="auto"/>
          </w:divBdr>
          <w:divsChild>
            <w:div w:id="1380741600">
              <w:marLeft w:val="0"/>
              <w:marRight w:val="0"/>
              <w:marTop w:val="0"/>
              <w:marBottom w:val="0"/>
              <w:divBdr>
                <w:top w:val="none" w:sz="0" w:space="0" w:color="auto"/>
                <w:left w:val="none" w:sz="0" w:space="0" w:color="auto"/>
                <w:bottom w:val="none" w:sz="0" w:space="0" w:color="auto"/>
                <w:right w:val="none" w:sz="0" w:space="0" w:color="auto"/>
              </w:divBdr>
              <w:divsChild>
                <w:div w:id="1677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9281">
      <w:bodyDiv w:val="1"/>
      <w:marLeft w:val="0"/>
      <w:marRight w:val="0"/>
      <w:marTop w:val="0"/>
      <w:marBottom w:val="0"/>
      <w:divBdr>
        <w:top w:val="none" w:sz="0" w:space="0" w:color="auto"/>
        <w:left w:val="none" w:sz="0" w:space="0" w:color="auto"/>
        <w:bottom w:val="none" w:sz="0" w:space="0" w:color="auto"/>
        <w:right w:val="none" w:sz="0" w:space="0" w:color="auto"/>
      </w:divBdr>
    </w:div>
    <w:div w:id="1465466300">
      <w:bodyDiv w:val="1"/>
      <w:marLeft w:val="0"/>
      <w:marRight w:val="0"/>
      <w:marTop w:val="0"/>
      <w:marBottom w:val="0"/>
      <w:divBdr>
        <w:top w:val="none" w:sz="0" w:space="0" w:color="auto"/>
        <w:left w:val="none" w:sz="0" w:space="0" w:color="auto"/>
        <w:bottom w:val="none" w:sz="0" w:space="0" w:color="auto"/>
        <w:right w:val="none" w:sz="0" w:space="0" w:color="auto"/>
      </w:divBdr>
    </w:div>
    <w:div w:id="1469779841">
      <w:bodyDiv w:val="1"/>
      <w:marLeft w:val="0"/>
      <w:marRight w:val="0"/>
      <w:marTop w:val="0"/>
      <w:marBottom w:val="0"/>
      <w:divBdr>
        <w:top w:val="none" w:sz="0" w:space="0" w:color="auto"/>
        <w:left w:val="none" w:sz="0" w:space="0" w:color="auto"/>
        <w:bottom w:val="none" w:sz="0" w:space="0" w:color="auto"/>
        <w:right w:val="none" w:sz="0" w:space="0" w:color="auto"/>
      </w:divBdr>
    </w:div>
    <w:div w:id="1495030599">
      <w:bodyDiv w:val="1"/>
      <w:marLeft w:val="0"/>
      <w:marRight w:val="0"/>
      <w:marTop w:val="0"/>
      <w:marBottom w:val="0"/>
      <w:divBdr>
        <w:top w:val="none" w:sz="0" w:space="0" w:color="auto"/>
        <w:left w:val="none" w:sz="0" w:space="0" w:color="auto"/>
        <w:bottom w:val="none" w:sz="0" w:space="0" w:color="auto"/>
        <w:right w:val="none" w:sz="0" w:space="0" w:color="auto"/>
      </w:divBdr>
    </w:div>
    <w:div w:id="1543444365">
      <w:bodyDiv w:val="1"/>
      <w:marLeft w:val="0"/>
      <w:marRight w:val="0"/>
      <w:marTop w:val="0"/>
      <w:marBottom w:val="0"/>
      <w:divBdr>
        <w:top w:val="none" w:sz="0" w:space="0" w:color="auto"/>
        <w:left w:val="none" w:sz="0" w:space="0" w:color="auto"/>
        <w:bottom w:val="none" w:sz="0" w:space="0" w:color="auto"/>
        <w:right w:val="none" w:sz="0" w:space="0" w:color="auto"/>
      </w:divBdr>
    </w:div>
    <w:div w:id="1567956484">
      <w:bodyDiv w:val="1"/>
      <w:marLeft w:val="0"/>
      <w:marRight w:val="0"/>
      <w:marTop w:val="0"/>
      <w:marBottom w:val="0"/>
      <w:divBdr>
        <w:top w:val="none" w:sz="0" w:space="0" w:color="auto"/>
        <w:left w:val="none" w:sz="0" w:space="0" w:color="auto"/>
        <w:bottom w:val="none" w:sz="0" w:space="0" w:color="auto"/>
        <w:right w:val="none" w:sz="0" w:space="0" w:color="auto"/>
      </w:divBdr>
    </w:div>
    <w:div w:id="1600061537">
      <w:bodyDiv w:val="1"/>
      <w:marLeft w:val="0"/>
      <w:marRight w:val="0"/>
      <w:marTop w:val="0"/>
      <w:marBottom w:val="0"/>
      <w:divBdr>
        <w:top w:val="none" w:sz="0" w:space="0" w:color="auto"/>
        <w:left w:val="none" w:sz="0" w:space="0" w:color="auto"/>
        <w:bottom w:val="none" w:sz="0" w:space="0" w:color="auto"/>
        <w:right w:val="none" w:sz="0" w:space="0" w:color="auto"/>
      </w:divBdr>
    </w:div>
    <w:div w:id="1606035683">
      <w:bodyDiv w:val="1"/>
      <w:marLeft w:val="0"/>
      <w:marRight w:val="0"/>
      <w:marTop w:val="0"/>
      <w:marBottom w:val="0"/>
      <w:divBdr>
        <w:top w:val="none" w:sz="0" w:space="0" w:color="auto"/>
        <w:left w:val="none" w:sz="0" w:space="0" w:color="auto"/>
        <w:bottom w:val="none" w:sz="0" w:space="0" w:color="auto"/>
        <w:right w:val="none" w:sz="0" w:space="0" w:color="auto"/>
      </w:divBdr>
    </w:div>
    <w:div w:id="1631667779">
      <w:bodyDiv w:val="1"/>
      <w:marLeft w:val="0"/>
      <w:marRight w:val="0"/>
      <w:marTop w:val="0"/>
      <w:marBottom w:val="0"/>
      <w:divBdr>
        <w:top w:val="none" w:sz="0" w:space="0" w:color="auto"/>
        <w:left w:val="none" w:sz="0" w:space="0" w:color="auto"/>
        <w:bottom w:val="none" w:sz="0" w:space="0" w:color="auto"/>
        <w:right w:val="none" w:sz="0" w:space="0" w:color="auto"/>
      </w:divBdr>
    </w:div>
    <w:div w:id="1692949717">
      <w:bodyDiv w:val="1"/>
      <w:marLeft w:val="0"/>
      <w:marRight w:val="0"/>
      <w:marTop w:val="0"/>
      <w:marBottom w:val="0"/>
      <w:divBdr>
        <w:top w:val="none" w:sz="0" w:space="0" w:color="auto"/>
        <w:left w:val="none" w:sz="0" w:space="0" w:color="auto"/>
        <w:bottom w:val="none" w:sz="0" w:space="0" w:color="auto"/>
        <w:right w:val="none" w:sz="0" w:space="0" w:color="auto"/>
      </w:divBdr>
    </w:div>
    <w:div w:id="1721898043">
      <w:bodyDiv w:val="1"/>
      <w:marLeft w:val="0"/>
      <w:marRight w:val="0"/>
      <w:marTop w:val="0"/>
      <w:marBottom w:val="0"/>
      <w:divBdr>
        <w:top w:val="none" w:sz="0" w:space="0" w:color="auto"/>
        <w:left w:val="none" w:sz="0" w:space="0" w:color="auto"/>
        <w:bottom w:val="none" w:sz="0" w:space="0" w:color="auto"/>
        <w:right w:val="none" w:sz="0" w:space="0" w:color="auto"/>
      </w:divBdr>
    </w:div>
    <w:div w:id="1742751830">
      <w:bodyDiv w:val="1"/>
      <w:marLeft w:val="0"/>
      <w:marRight w:val="0"/>
      <w:marTop w:val="0"/>
      <w:marBottom w:val="0"/>
      <w:divBdr>
        <w:top w:val="none" w:sz="0" w:space="0" w:color="auto"/>
        <w:left w:val="none" w:sz="0" w:space="0" w:color="auto"/>
        <w:bottom w:val="none" w:sz="0" w:space="0" w:color="auto"/>
        <w:right w:val="none" w:sz="0" w:space="0" w:color="auto"/>
      </w:divBdr>
    </w:div>
    <w:div w:id="1760713064">
      <w:bodyDiv w:val="1"/>
      <w:marLeft w:val="0"/>
      <w:marRight w:val="0"/>
      <w:marTop w:val="0"/>
      <w:marBottom w:val="0"/>
      <w:divBdr>
        <w:top w:val="none" w:sz="0" w:space="0" w:color="auto"/>
        <w:left w:val="none" w:sz="0" w:space="0" w:color="auto"/>
        <w:bottom w:val="none" w:sz="0" w:space="0" w:color="auto"/>
        <w:right w:val="none" w:sz="0" w:space="0" w:color="auto"/>
      </w:divBdr>
    </w:div>
    <w:div w:id="1787233218">
      <w:bodyDiv w:val="1"/>
      <w:marLeft w:val="0"/>
      <w:marRight w:val="0"/>
      <w:marTop w:val="0"/>
      <w:marBottom w:val="0"/>
      <w:divBdr>
        <w:top w:val="none" w:sz="0" w:space="0" w:color="auto"/>
        <w:left w:val="none" w:sz="0" w:space="0" w:color="auto"/>
        <w:bottom w:val="none" w:sz="0" w:space="0" w:color="auto"/>
        <w:right w:val="none" w:sz="0" w:space="0" w:color="auto"/>
      </w:divBdr>
    </w:div>
    <w:div w:id="1858229018">
      <w:bodyDiv w:val="1"/>
      <w:marLeft w:val="0"/>
      <w:marRight w:val="0"/>
      <w:marTop w:val="0"/>
      <w:marBottom w:val="0"/>
      <w:divBdr>
        <w:top w:val="none" w:sz="0" w:space="0" w:color="auto"/>
        <w:left w:val="none" w:sz="0" w:space="0" w:color="auto"/>
        <w:bottom w:val="none" w:sz="0" w:space="0" w:color="auto"/>
        <w:right w:val="none" w:sz="0" w:space="0" w:color="auto"/>
      </w:divBdr>
    </w:div>
    <w:div w:id="1896547697">
      <w:bodyDiv w:val="1"/>
      <w:marLeft w:val="0"/>
      <w:marRight w:val="0"/>
      <w:marTop w:val="0"/>
      <w:marBottom w:val="0"/>
      <w:divBdr>
        <w:top w:val="none" w:sz="0" w:space="0" w:color="auto"/>
        <w:left w:val="none" w:sz="0" w:space="0" w:color="auto"/>
        <w:bottom w:val="none" w:sz="0" w:space="0" w:color="auto"/>
        <w:right w:val="none" w:sz="0" w:space="0" w:color="auto"/>
      </w:divBdr>
    </w:div>
    <w:div w:id="1898854370">
      <w:bodyDiv w:val="1"/>
      <w:marLeft w:val="0"/>
      <w:marRight w:val="0"/>
      <w:marTop w:val="0"/>
      <w:marBottom w:val="0"/>
      <w:divBdr>
        <w:top w:val="none" w:sz="0" w:space="0" w:color="auto"/>
        <w:left w:val="none" w:sz="0" w:space="0" w:color="auto"/>
        <w:bottom w:val="none" w:sz="0" w:space="0" w:color="auto"/>
        <w:right w:val="none" w:sz="0" w:space="0" w:color="auto"/>
      </w:divBdr>
    </w:div>
    <w:div w:id="1931158960">
      <w:bodyDiv w:val="1"/>
      <w:marLeft w:val="0"/>
      <w:marRight w:val="0"/>
      <w:marTop w:val="0"/>
      <w:marBottom w:val="0"/>
      <w:divBdr>
        <w:top w:val="none" w:sz="0" w:space="0" w:color="auto"/>
        <w:left w:val="none" w:sz="0" w:space="0" w:color="auto"/>
        <w:bottom w:val="none" w:sz="0" w:space="0" w:color="auto"/>
        <w:right w:val="none" w:sz="0" w:space="0" w:color="auto"/>
      </w:divBdr>
    </w:div>
    <w:div w:id="1937320295">
      <w:bodyDiv w:val="1"/>
      <w:marLeft w:val="0"/>
      <w:marRight w:val="0"/>
      <w:marTop w:val="0"/>
      <w:marBottom w:val="0"/>
      <w:divBdr>
        <w:top w:val="none" w:sz="0" w:space="0" w:color="auto"/>
        <w:left w:val="none" w:sz="0" w:space="0" w:color="auto"/>
        <w:bottom w:val="none" w:sz="0" w:space="0" w:color="auto"/>
        <w:right w:val="none" w:sz="0" w:space="0" w:color="auto"/>
      </w:divBdr>
      <w:divsChild>
        <w:div w:id="865025768">
          <w:marLeft w:val="0"/>
          <w:marRight w:val="0"/>
          <w:marTop w:val="0"/>
          <w:marBottom w:val="0"/>
          <w:divBdr>
            <w:top w:val="none" w:sz="0" w:space="0" w:color="auto"/>
            <w:left w:val="none" w:sz="0" w:space="0" w:color="auto"/>
            <w:bottom w:val="none" w:sz="0" w:space="0" w:color="auto"/>
            <w:right w:val="none" w:sz="0" w:space="0" w:color="auto"/>
          </w:divBdr>
          <w:divsChild>
            <w:div w:id="1427653014">
              <w:marLeft w:val="0"/>
              <w:marRight w:val="0"/>
              <w:marTop w:val="0"/>
              <w:marBottom w:val="0"/>
              <w:divBdr>
                <w:top w:val="none" w:sz="0" w:space="0" w:color="auto"/>
                <w:left w:val="none" w:sz="0" w:space="0" w:color="auto"/>
                <w:bottom w:val="none" w:sz="0" w:space="0" w:color="auto"/>
                <w:right w:val="none" w:sz="0" w:space="0" w:color="auto"/>
              </w:divBdr>
              <w:divsChild>
                <w:div w:id="5175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6516">
      <w:bodyDiv w:val="1"/>
      <w:marLeft w:val="0"/>
      <w:marRight w:val="0"/>
      <w:marTop w:val="0"/>
      <w:marBottom w:val="0"/>
      <w:divBdr>
        <w:top w:val="none" w:sz="0" w:space="0" w:color="auto"/>
        <w:left w:val="none" w:sz="0" w:space="0" w:color="auto"/>
        <w:bottom w:val="none" w:sz="0" w:space="0" w:color="auto"/>
        <w:right w:val="none" w:sz="0" w:space="0" w:color="auto"/>
      </w:divBdr>
    </w:div>
    <w:div w:id="2108652905">
      <w:bodyDiv w:val="1"/>
      <w:marLeft w:val="0"/>
      <w:marRight w:val="0"/>
      <w:marTop w:val="0"/>
      <w:marBottom w:val="0"/>
      <w:divBdr>
        <w:top w:val="none" w:sz="0" w:space="0" w:color="auto"/>
        <w:left w:val="none" w:sz="0" w:space="0" w:color="auto"/>
        <w:bottom w:val="none" w:sz="0" w:space="0" w:color="auto"/>
        <w:right w:val="none" w:sz="0" w:space="0" w:color="auto"/>
      </w:divBdr>
    </w:div>
    <w:div w:id="21112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ernst/Library/Group%20Containers/UBF8T346G9.Office/User%20Content.localized/Templates.localized/Coning%20Sjabloon%20CO2%20Communicatiepla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bryannanlohy/Library/CloudStorage/OneDrive-ConingAdviesgroep/Documents%20-%20Communicatiesite/2.%20Coning%20Adviesgroep/4.%20Klanten/Van%20Loon%20Grondwerken/CO2%20Prestatieladder/Van%20Loon%20Grondwerken%20B.V.%20-%20Voortgangsdocument%20(hele%20jar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bryannanlohy/Library/CloudStorage/OneDrive-ConingAdviesgroep/Documents%20-%20Communicatiesite/2.%20Coning%20Adviesgroep/4.%20Klanten/Van%20Loon%20Grondwerken/CO2%20Prestatieladder/Van%20Loon%20Grondwerken%20B.V.%20-%20Voortgangsdocument%20(hele%20jare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Voortgang</a:t>
            </a:r>
            <a:r>
              <a:rPr lang="nl-NL" baseline="0"/>
              <a:t> Scope 1</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'[Van Loon Grondwerken B.V. - Voortgangsdocument (hele jaren).xlsx]Blad1'!$F$3</c:f>
              <c:strCache>
                <c:ptCount val="1"/>
                <c:pt idx="0">
                  <c:v>Doel Scope 1</c:v>
                </c:pt>
              </c:strCache>
            </c:strRef>
          </c:tx>
          <c:spPr>
            <a:ln w="28575" cap="rnd">
              <a:solidFill>
                <a:schemeClr val="accent1"/>
              </a:solidFill>
              <a:round/>
            </a:ln>
            <a:effectLst/>
          </c:spPr>
          <c:marker>
            <c:symbol val="none"/>
          </c:marker>
          <c:cat>
            <c:numRef>
              <c:f>'[Van Loon Grondwerken B.V. - Voortgangsdocument (hele jaren).xlsx]Blad1'!$E$4:$E$9</c:f>
              <c:numCache>
                <c:formatCode>General</c:formatCode>
                <c:ptCount val="6"/>
                <c:pt idx="0">
                  <c:v>2019</c:v>
                </c:pt>
                <c:pt idx="1">
                  <c:v>2020</c:v>
                </c:pt>
                <c:pt idx="2">
                  <c:v>2021</c:v>
                </c:pt>
                <c:pt idx="3">
                  <c:v>2022</c:v>
                </c:pt>
                <c:pt idx="4">
                  <c:v>2023</c:v>
                </c:pt>
                <c:pt idx="5">
                  <c:v>2024</c:v>
                </c:pt>
              </c:numCache>
            </c:numRef>
          </c:cat>
          <c:val>
            <c:numRef>
              <c:f>'[Van Loon Grondwerken B.V. - Voortgangsdocument (hele jaren).xlsx]Blad1'!$F$4:$F$9</c:f>
              <c:numCache>
                <c:formatCode>0.00</c:formatCode>
                <c:ptCount val="6"/>
                <c:pt idx="0">
                  <c:v>10.41</c:v>
                </c:pt>
                <c:pt idx="1">
                  <c:v>10</c:v>
                </c:pt>
                <c:pt idx="2">
                  <c:v>9.5</c:v>
                </c:pt>
                <c:pt idx="3">
                  <c:v>9.4</c:v>
                </c:pt>
                <c:pt idx="4">
                  <c:v>9.1999999999999993</c:v>
                </c:pt>
                <c:pt idx="5">
                  <c:v>9</c:v>
                </c:pt>
              </c:numCache>
            </c:numRef>
          </c:val>
          <c:smooth val="0"/>
          <c:extLst>
            <c:ext xmlns:c16="http://schemas.microsoft.com/office/drawing/2014/chart" uri="{C3380CC4-5D6E-409C-BE32-E72D297353CC}">
              <c16:uniqueId val="{00000000-A92C-A948-B7EC-E27F3ADB2DD1}"/>
            </c:ext>
          </c:extLst>
        </c:ser>
        <c:ser>
          <c:idx val="1"/>
          <c:order val="1"/>
          <c:tx>
            <c:strRef>
              <c:f>'[Van Loon Grondwerken B.V. - Voortgangsdocument (hele jaren).xlsx]Blad1'!$G$3</c:f>
              <c:strCache>
                <c:ptCount val="1"/>
                <c:pt idx="0">
                  <c:v>Behaald Scope 1</c:v>
                </c:pt>
              </c:strCache>
            </c:strRef>
          </c:tx>
          <c:spPr>
            <a:ln w="28575" cap="rnd">
              <a:solidFill>
                <a:schemeClr val="accent2"/>
              </a:solidFill>
              <a:round/>
            </a:ln>
            <a:effectLst/>
          </c:spPr>
          <c:marker>
            <c:symbol val="none"/>
          </c:marker>
          <c:cat>
            <c:numRef>
              <c:f>'[Van Loon Grondwerken B.V. - Voortgangsdocument (hele jaren).xlsx]Blad1'!$E$4:$E$9</c:f>
              <c:numCache>
                <c:formatCode>General</c:formatCode>
                <c:ptCount val="6"/>
                <c:pt idx="0">
                  <c:v>2019</c:v>
                </c:pt>
                <c:pt idx="1">
                  <c:v>2020</c:v>
                </c:pt>
                <c:pt idx="2">
                  <c:v>2021</c:v>
                </c:pt>
                <c:pt idx="3">
                  <c:v>2022</c:v>
                </c:pt>
                <c:pt idx="4">
                  <c:v>2023</c:v>
                </c:pt>
                <c:pt idx="5">
                  <c:v>2024</c:v>
                </c:pt>
              </c:numCache>
            </c:numRef>
          </c:cat>
          <c:val>
            <c:numRef>
              <c:f>'[Van Loon Grondwerken B.V. - Voortgangsdocument (hele jaren).xlsx]Blad1'!$G$4:$G$9</c:f>
              <c:numCache>
                <c:formatCode>0.00</c:formatCode>
                <c:ptCount val="6"/>
                <c:pt idx="0">
                  <c:v>10.41</c:v>
                </c:pt>
                <c:pt idx="1">
                  <c:v>10.039999999999999</c:v>
                </c:pt>
                <c:pt idx="2">
                  <c:v>9.09</c:v>
                </c:pt>
                <c:pt idx="3">
                  <c:v>7.83</c:v>
                </c:pt>
                <c:pt idx="4">
                  <c:v>5.19</c:v>
                </c:pt>
                <c:pt idx="5">
                  <c:v>6.02</c:v>
                </c:pt>
              </c:numCache>
            </c:numRef>
          </c:val>
          <c:smooth val="0"/>
          <c:extLst>
            <c:ext xmlns:c16="http://schemas.microsoft.com/office/drawing/2014/chart" uri="{C3380CC4-5D6E-409C-BE32-E72D297353CC}">
              <c16:uniqueId val="{00000001-A92C-A948-B7EC-E27F3ADB2DD1}"/>
            </c:ext>
          </c:extLst>
        </c:ser>
        <c:dLbls>
          <c:showLegendKey val="0"/>
          <c:showVal val="0"/>
          <c:showCatName val="0"/>
          <c:showSerName val="0"/>
          <c:showPercent val="0"/>
          <c:showBubbleSize val="0"/>
        </c:dLbls>
        <c:smooth val="0"/>
        <c:axId val="481106208"/>
        <c:axId val="481107856"/>
      </c:lineChart>
      <c:catAx>
        <c:axId val="48110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1107856"/>
        <c:crosses val="autoZero"/>
        <c:auto val="1"/>
        <c:lblAlgn val="ctr"/>
        <c:lblOffset val="100"/>
        <c:noMultiLvlLbl val="0"/>
      </c:catAx>
      <c:valAx>
        <c:axId val="481107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110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Voortgang</a:t>
            </a:r>
            <a:r>
              <a:rPr lang="nl-NL" baseline="0"/>
              <a:t> Sope 2</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'[Van Loon Grondwerken B.V. - Voortgangsdocument (hele jaren).xlsx]Blad1'!$H$3</c:f>
              <c:strCache>
                <c:ptCount val="1"/>
                <c:pt idx="0">
                  <c:v>Doel Scope 2</c:v>
                </c:pt>
              </c:strCache>
            </c:strRef>
          </c:tx>
          <c:spPr>
            <a:ln w="28575" cap="rnd">
              <a:solidFill>
                <a:schemeClr val="accent1"/>
              </a:solidFill>
              <a:round/>
            </a:ln>
            <a:effectLst/>
          </c:spPr>
          <c:marker>
            <c:symbol val="none"/>
          </c:marker>
          <c:cat>
            <c:numRef>
              <c:f>'[Van Loon Grondwerken B.V. - Voortgangsdocument (hele jaren).xlsx]Blad1'!$E$4:$E$9</c:f>
              <c:numCache>
                <c:formatCode>General</c:formatCode>
                <c:ptCount val="6"/>
                <c:pt idx="0">
                  <c:v>2019</c:v>
                </c:pt>
                <c:pt idx="1">
                  <c:v>2020</c:v>
                </c:pt>
                <c:pt idx="2">
                  <c:v>2021</c:v>
                </c:pt>
                <c:pt idx="3">
                  <c:v>2022</c:v>
                </c:pt>
                <c:pt idx="4">
                  <c:v>2023</c:v>
                </c:pt>
                <c:pt idx="5">
                  <c:v>2024</c:v>
                </c:pt>
              </c:numCache>
            </c:numRef>
          </c:cat>
          <c:val>
            <c:numRef>
              <c:f>'[Van Loon Grondwerken B.V. - Voortgangsdocument (hele jaren).xlsx]Blad1'!$H$4:$H$9</c:f>
              <c:numCache>
                <c:formatCode>0.00</c:formatCode>
                <c:ptCount val="6"/>
                <c:pt idx="0">
                  <c:v>0.15</c:v>
                </c:pt>
                <c:pt idx="1">
                  <c:v>0.15</c:v>
                </c:pt>
                <c:pt idx="2">
                  <c:v>0.15</c:v>
                </c:pt>
                <c:pt idx="3">
                  <c:v>0.15</c:v>
                </c:pt>
                <c:pt idx="4">
                  <c:v>7.0000000000000007E-2</c:v>
                </c:pt>
                <c:pt idx="5">
                  <c:v>7.0000000000000007E-2</c:v>
                </c:pt>
              </c:numCache>
            </c:numRef>
          </c:val>
          <c:smooth val="0"/>
          <c:extLst>
            <c:ext xmlns:c16="http://schemas.microsoft.com/office/drawing/2014/chart" uri="{C3380CC4-5D6E-409C-BE32-E72D297353CC}">
              <c16:uniqueId val="{00000000-FE09-DF49-A38D-C570EF7ED667}"/>
            </c:ext>
          </c:extLst>
        </c:ser>
        <c:ser>
          <c:idx val="1"/>
          <c:order val="1"/>
          <c:tx>
            <c:strRef>
              <c:f>'[Van Loon Grondwerken B.V. - Voortgangsdocument (hele jaren).xlsx]Blad1'!$I$3</c:f>
              <c:strCache>
                <c:ptCount val="1"/>
                <c:pt idx="0">
                  <c:v>Behaald Scope 2</c:v>
                </c:pt>
              </c:strCache>
            </c:strRef>
          </c:tx>
          <c:spPr>
            <a:ln w="28575" cap="rnd">
              <a:solidFill>
                <a:schemeClr val="accent2"/>
              </a:solidFill>
              <a:round/>
            </a:ln>
            <a:effectLst/>
          </c:spPr>
          <c:marker>
            <c:symbol val="none"/>
          </c:marker>
          <c:cat>
            <c:numRef>
              <c:f>'[Van Loon Grondwerken B.V. - Voortgangsdocument (hele jaren).xlsx]Blad1'!$E$4:$E$9</c:f>
              <c:numCache>
                <c:formatCode>General</c:formatCode>
                <c:ptCount val="6"/>
                <c:pt idx="0">
                  <c:v>2019</c:v>
                </c:pt>
                <c:pt idx="1">
                  <c:v>2020</c:v>
                </c:pt>
                <c:pt idx="2">
                  <c:v>2021</c:v>
                </c:pt>
                <c:pt idx="3">
                  <c:v>2022</c:v>
                </c:pt>
                <c:pt idx="4">
                  <c:v>2023</c:v>
                </c:pt>
                <c:pt idx="5">
                  <c:v>2024</c:v>
                </c:pt>
              </c:numCache>
            </c:numRef>
          </c:cat>
          <c:val>
            <c:numRef>
              <c:f>'[Van Loon Grondwerken B.V. - Voortgangsdocument (hele jaren).xlsx]Blad1'!$I$4:$I$9</c:f>
              <c:numCache>
                <c:formatCode>0.00</c:formatCode>
                <c:ptCount val="6"/>
                <c:pt idx="0">
                  <c:v>0.15</c:v>
                </c:pt>
                <c:pt idx="1">
                  <c:v>0.15</c:v>
                </c:pt>
                <c:pt idx="2">
                  <c:v>0.13</c:v>
                </c:pt>
                <c:pt idx="3">
                  <c:v>0.13</c:v>
                </c:pt>
                <c:pt idx="4">
                  <c:v>0.08</c:v>
                </c:pt>
                <c:pt idx="5">
                  <c:v>0.1</c:v>
                </c:pt>
              </c:numCache>
            </c:numRef>
          </c:val>
          <c:smooth val="0"/>
          <c:extLst>
            <c:ext xmlns:c16="http://schemas.microsoft.com/office/drawing/2014/chart" uri="{C3380CC4-5D6E-409C-BE32-E72D297353CC}">
              <c16:uniqueId val="{00000001-FE09-DF49-A38D-C570EF7ED667}"/>
            </c:ext>
          </c:extLst>
        </c:ser>
        <c:dLbls>
          <c:showLegendKey val="0"/>
          <c:showVal val="0"/>
          <c:showCatName val="0"/>
          <c:showSerName val="0"/>
          <c:showPercent val="0"/>
          <c:showBubbleSize val="0"/>
        </c:dLbls>
        <c:smooth val="0"/>
        <c:axId val="481892800"/>
        <c:axId val="481894480"/>
      </c:lineChart>
      <c:catAx>
        <c:axId val="48189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1894480"/>
        <c:crosses val="autoZero"/>
        <c:auto val="1"/>
        <c:lblAlgn val="ctr"/>
        <c:lblOffset val="100"/>
        <c:noMultiLvlLbl val="0"/>
      </c:catAx>
      <c:valAx>
        <c:axId val="481894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8189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E558791EDC44888AC80F6815E56B3" ma:contentTypeVersion="13" ma:contentTypeDescription="Een nieuw document maken." ma:contentTypeScope="" ma:versionID="7f3bb6e43cd2f5c5e844195da0da5046">
  <xsd:schema xmlns:xsd="http://www.w3.org/2001/XMLSchema" xmlns:xs="http://www.w3.org/2001/XMLSchema" xmlns:p="http://schemas.microsoft.com/office/2006/metadata/properties" xmlns:ns2="ec355ab0-428d-4903-b38d-10bd19077d7f" xmlns:ns3="00d226b3-e3aa-485e-b6e5-7676e9723f19" targetNamespace="http://schemas.microsoft.com/office/2006/metadata/properties" ma:root="true" ma:fieldsID="5c6c9034bb3ed51bd7efd7509e8b48fe" ns2:_="" ns3:_="">
    <xsd:import namespace="ec355ab0-428d-4903-b38d-10bd19077d7f"/>
    <xsd:import namespace="00d226b3-e3aa-485e-b6e5-7676e972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55ab0-428d-4903-b38d-10bd19077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7c23d06-b6df-4d39-834f-29dadd3cb5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226b3-e3aa-485e-b6e5-7676e9723f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271c5c-3b2e-4bbb-9d47-2a398bbd6fe8}" ma:internalName="TaxCatchAll" ma:showField="CatchAllData" ma:web="00d226b3-e3aa-485e-b6e5-7676e972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els sorteren" Version="2003"/>
</file>

<file path=customXml/item4.xml><?xml version="1.0" encoding="utf-8"?>
<p:properties xmlns:p="http://schemas.microsoft.com/office/2006/metadata/properties" xmlns:xsi="http://www.w3.org/2001/XMLSchema-instance" xmlns:pc="http://schemas.microsoft.com/office/infopath/2007/PartnerControls">
  <documentManagement>
    <TaxCatchAll xmlns="00d226b3-e3aa-485e-b6e5-7676e9723f19" xsi:nil="true"/>
    <lcf76f155ced4ddcb4097134ff3c332f xmlns="ec355ab0-428d-4903-b38d-10bd19077d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D8B6A-0C72-497D-A57F-E822D4FD92F6}"/>
</file>

<file path=customXml/itemProps2.xml><?xml version="1.0" encoding="utf-8"?>
<ds:datastoreItem xmlns:ds="http://schemas.openxmlformats.org/officeDocument/2006/customXml" ds:itemID="{B40AD4BD-5F7D-4244-A5FF-1C8C4DC73705}">
  <ds:schemaRefs>
    <ds:schemaRef ds:uri="http://schemas.microsoft.com/sharepoint/v3/contenttype/forms"/>
  </ds:schemaRefs>
</ds:datastoreItem>
</file>

<file path=customXml/itemProps3.xml><?xml version="1.0" encoding="utf-8"?>
<ds:datastoreItem xmlns:ds="http://schemas.openxmlformats.org/officeDocument/2006/customXml" ds:itemID="{0167F008-1F11-4394-BA8B-1F1072657A22}">
  <ds:schemaRefs>
    <ds:schemaRef ds:uri="http://schemas.openxmlformats.org/officeDocument/2006/bibliography"/>
  </ds:schemaRefs>
</ds:datastoreItem>
</file>

<file path=customXml/itemProps4.xml><?xml version="1.0" encoding="utf-8"?>
<ds:datastoreItem xmlns:ds="http://schemas.openxmlformats.org/officeDocument/2006/customXml" ds:itemID="{D4960B38-7DCB-43A2-B5A8-1E6CFAABE5DD}">
  <ds:schemaRefs>
    <ds:schemaRef ds:uri="http://schemas.microsoft.com/office/2006/metadata/properties"/>
    <ds:schemaRef ds:uri="http://schemas.microsoft.com/office/infopath/2007/PartnerControls"/>
    <ds:schemaRef ds:uri="1b426bd2-8311-4a33-96c9-58f893819270"/>
    <ds:schemaRef ds:uri="81433c69-d3ab-42c9-b180-00e674d5d2e0"/>
  </ds:schemaRefs>
</ds:datastoreItem>
</file>

<file path=docProps/app.xml><?xml version="1.0" encoding="utf-8"?>
<Properties xmlns="http://schemas.openxmlformats.org/officeDocument/2006/extended-properties" xmlns:vt="http://schemas.openxmlformats.org/officeDocument/2006/docPropsVTypes">
  <Template>Coning Sjabloon CO2 Communicatieplan.dotx</Template>
  <TotalTime>39</TotalTime>
  <Pages>3</Pages>
  <Words>411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Links>
    <vt:vector size="42" baseType="variant">
      <vt:variant>
        <vt:i4>4194370</vt:i4>
      </vt:variant>
      <vt:variant>
        <vt:i4>102</vt:i4>
      </vt:variant>
      <vt:variant>
        <vt:i4>0</vt:i4>
      </vt:variant>
      <vt:variant>
        <vt:i4>5</vt:i4>
      </vt:variant>
      <vt:variant>
        <vt:lpwstr>http://www.co2emissiefactoren.nl/</vt:lpwstr>
      </vt:variant>
      <vt:variant>
        <vt:lpwstr/>
      </vt:variant>
      <vt:variant>
        <vt:i4>4194370</vt:i4>
      </vt:variant>
      <vt:variant>
        <vt:i4>99</vt:i4>
      </vt:variant>
      <vt:variant>
        <vt:i4>0</vt:i4>
      </vt:variant>
      <vt:variant>
        <vt:i4>5</vt:i4>
      </vt:variant>
      <vt:variant>
        <vt:lpwstr>http://www.co2emissiefactoren.nl/</vt:lpwstr>
      </vt:variant>
      <vt:variant>
        <vt:lpwstr/>
      </vt:variant>
      <vt:variant>
        <vt:i4>8126576</vt:i4>
      </vt:variant>
      <vt:variant>
        <vt:i4>12</vt:i4>
      </vt:variant>
      <vt:variant>
        <vt:i4>0</vt:i4>
      </vt:variant>
      <vt:variant>
        <vt:i4>5</vt:i4>
      </vt:variant>
      <vt:variant>
        <vt:lpwstr>https://www.traxx-diesel.nl/brandstoffen/traxx-hvomix/</vt:lpwstr>
      </vt:variant>
      <vt:variant>
        <vt:lpwstr/>
      </vt:variant>
      <vt:variant>
        <vt:i4>3014775</vt:i4>
      </vt:variant>
      <vt:variant>
        <vt:i4>9</vt:i4>
      </vt:variant>
      <vt:variant>
        <vt:i4>0</vt:i4>
      </vt:variant>
      <vt:variant>
        <vt:i4>5</vt:i4>
      </vt:variant>
      <vt:variant>
        <vt:lpwstr>https://www.milieucentraal.nl/energie-besparen/zuinige-lampen/ledlamp/</vt:lpwstr>
      </vt:variant>
      <vt:variant>
        <vt:lpwstr/>
      </vt:variant>
      <vt:variant>
        <vt:i4>3014775</vt:i4>
      </vt:variant>
      <vt:variant>
        <vt:i4>6</vt:i4>
      </vt:variant>
      <vt:variant>
        <vt:i4>0</vt:i4>
      </vt:variant>
      <vt:variant>
        <vt:i4>5</vt:i4>
      </vt:variant>
      <vt:variant>
        <vt:lpwstr>https://www.milieucentraal.nl/energie-besparen/zuinige-lampen/ledlamp/</vt:lpwstr>
      </vt:variant>
      <vt:variant>
        <vt:lpwstr/>
      </vt:variant>
      <vt:variant>
        <vt:i4>196695</vt:i4>
      </vt:variant>
      <vt:variant>
        <vt:i4>3</vt:i4>
      </vt:variant>
      <vt:variant>
        <vt:i4>0</vt:i4>
      </vt:variant>
      <vt:variant>
        <vt:i4>5</vt:i4>
      </vt:variant>
      <vt:variant>
        <vt:lpwstr>https://www.skao.nl/nl/news-item/Het-Nieuwe-Draaien-bespaart-duizenden-euros-en-duizenden-tonnen-CO2</vt:lpwstr>
      </vt:variant>
      <vt:variant>
        <vt:lpwstr/>
      </vt:variant>
      <vt:variant>
        <vt:i4>3604522</vt:i4>
      </vt:variant>
      <vt:variant>
        <vt:i4>0</vt:i4>
      </vt:variant>
      <vt:variant>
        <vt:i4>0</vt:i4>
      </vt:variant>
      <vt:variant>
        <vt:i4>5</vt:i4>
      </vt:variant>
      <vt:variant>
        <vt:lpwstr>https://www.denhartogbv.com/branche/vervoer/automotive/brandstofbesparing-door-bandenspanning/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johan@coningadviesgroep.nl</dc:creator>
  <cp:keywords/>
  <cp:lastModifiedBy>Bryan Nanlohy</cp:lastModifiedBy>
  <cp:revision>43</cp:revision>
  <cp:lastPrinted>2023-05-23T10:58:00Z</cp:lastPrinted>
  <dcterms:created xsi:type="dcterms:W3CDTF">2024-05-02T06:37:00Z</dcterms:created>
  <dcterms:modified xsi:type="dcterms:W3CDTF">2025-04-17T10:34:00Z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0x010100539E558791EDC44888AC80F6815E56B3</vt:lpwstr>
  </property>
</Properties>
</file>