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B693E" w14:textId="63591038" w:rsidR="00EC0084" w:rsidRPr="00A174BB" w:rsidRDefault="00EC0084" w:rsidP="004967CE">
      <w:pPr>
        <w:pStyle w:val="Caption"/>
      </w:pPr>
    </w:p>
    <w:p w14:paraId="742163F6" w14:textId="77777777" w:rsidR="00EC0084" w:rsidRPr="00A174BB" w:rsidRDefault="00EC0084" w:rsidP="00EC0084">
      <w:pPr>
        <w:pStyle w:val="NoSpacing"/>
      </w:pPr>
    </w:p>
    <w:p w14:paraId="4004B88C" w14:textId="77777777" w:rsidR="00EC0084" w:rsidRPr="00A174BB" w:rsidRDefault="00EC0084" w:rsidP="00EC0084">
      <w:pPr>
        <w:pStyle w:val="NoSpacing"/>
      </w:pPr>
    </w:p>
    <w:p w14:paraId="1028A728" w14:textId="77777777" w:rsidR="00EC0084" w:rsidRPr="00A174BB" w:rsidRDefault="00EC0084" w:rsidP="00EC0084">
      <w:pPr>
        <w:pStyle w:val="NoSpacing"/>
      </w:pPr>
    </w:p>
    <w:p w14:paraId="02A16A46" w14:textId="77777777" w:rsidR="00EC0084" w:rsidRPr="00A174BB" w:rsidRDefault="00EC0084" w:rsidP="00EC0084">
      <w:pPr>
        <w:pStyle w:val="NoSpacing"/>
      </w:pPr>
    </w:p>
    <w:p w14:paraId="0576B083" w14:textId="7CE0FE8C" w:rsidR="00EC0084" w:rsidRPr="00A174BB" w:rsidRDefault="00EC0084" w:rsidP="00EC0084">
      <w:pPr>
        <w:pStyle w:val="NoSpacing"/>
      </w:pPr>
    </w:p>
    <w:p w14:paraId="355E4418" w14:textId="77777777" w:rsidR="00EC0084" w:rsidRPr="00A174BB" w:rsidRDefault="00EC0084" w:rsidP="00EC0084">
      <w:pPr>
        <w:pStyle w:val="NoSpacing"/>
      </w:pPr>
    </w:p>
    <w:p w14:paraId="7C672785" w14:textId="77777777" w:rsidR="00EC0084" w:rsidRPr="00A174BB" w:rsidRDefault="00EC0084" w:rsidP="00EC0084">
      <w:pPr>
        <w:pStyle w:val="NoSpacing"/>
      </w:pPr>
    </w:p>
    <w:p w14:paraId="1C640FF8" w14:textId="3C7760D4" w:rsidR="00EC0084" w:rsidRPr="00A174BB" w:rsidRDefault="00EC0084" w:rsidP="00EC0084">
      <w:pPr>
        <w:pStyle w:val="NoSpacing"/>
      </w:pPr>
    </w:p>
    <w:p w14:paraId="45C55584" w14:textId="77777777" w:rsidR="00EC0084" w:rsidRPr="00A174BB" w:rsidRDefault="00EC0084" w:rsidP="00EC0084">
      <w:pPr>
        <w:pStyle w:val="NoSpacing"/>
      </w:pPr>
    </w:p>
    <w:p w14:paraId="3E6E7A2D" w14:textId="77777777" w:rsidR="00EC0084" w:rsidRPr="00A174BB" w:rsidRDefault="00EC0084" w:rsidP="00EC0084">
      <w:pPr>
        <w:pStyle w:val="NoSpacing"/>
      </w:pPr>
    </w:p>
    <w:p w14:paraId="2F51E64B" w14:textId="77777777" w:rsidR="00EC0084" w:rsidRPr="00A174BB" w:rsidRDefault="00EC0084" w:rsidP="00EC0084">
      <w:pPr>
        <w:pStyle w:val="NoSpacing"/>
      </w:pPr>
    </w:p>
    <w:p w14:paraId="73FC8BD5" w14:textId="663195D7" w:rsidR="00EC0084" w:rsidRPr="006444F7" w:rsidRDefault="00862794" w:rsidP="00EC0084">
      <w:pPr>
        <w:pStyle w:val="Title"/>
        <w:rPr>
          <w:color w:val="0A513A"/>
        </w:rPr>
      </w:pPr>
      <w:r w:rsidRPr="006444F7">
        <w:rPr>
          <w:color w:val="0A513A"/>
        </w:rPr>
        <w:t>Comm</w:t>
      </w:r>
      <w:r w:rsidR="00951208" w:rsidRPr="006444F7">
        <w:rPr>
          <w:color w:val="0A513A"/>
        </w:rPr>
        <w:t>u</w:t>
      </w:r>
      <w:r w:rsidRPr="006444F7">
        <w:rPr>
          <w:color w:val="0A513A"/>
        </w:rPr>
        <w:t>nicatieplan</w:t>
      </w:r>
    </w:p>
    <w:p w14:paraId="3A8D5A3F" w14:textId="77777777" w:rsidR="00EC0084" w:rsidRDefault="00EC0084" w:rsidP="00EC0084">
      <w:pPr>
        <w:pStyle w:val="NoSpacing"/>
      </w:pPr>
    </w:p>
    <w:p w14:paraId="5BCC0411" w14:textId="77777777" w:rsidR="00EC0084" w:rsidRPr="00A174BB" w:rsidRDefault="00EC0084" w:rsidP="00EC0084">
      <w:pPr>
        <w:pStyle w:val="NoSpacing"/>
      </w:pPr>
    </w:p>
    <w:p w14:paraId="3CC4F092" w14:textId="77777777" w:rsidR="00EC0084" w:rsidRPr="00A174BB" w:rsidRDefault="00EC0084" w:rsidP="00EC0084">
      <w:pPr>
        <w:pStyle w:val="NoSpacing"/>
      </w:pPr>
    </w:p>
    <w:p w14:paraId="6A4DD632" w14:textId="77777777" w:rsidR="00EC0084" w:rsidRPr="00A174BB" w:rsidRDefault="00EC0084" w:rsidP="00EC0084">
      <w:pPr>
        <w:pStyle w:val="NoSpacing"/>
      </w:pPr>
    </w:p>
    <w:p w14:paraId="471F2F1B" w14:textId="77777777" w:rsidR="00EC0084" w:rsidRDefault="00EC0084" w:rsidP="00EC0084">
      <w:pPr>
        <w:pStyle w:val="NoSpacing"/>
      </w:pPr>
    </w:p>
    <w:p w14:paraId="712EE67E" w14:textId="77777777" w:rsidR="006444F7" w:rsidRDefault="006444F7" w:rsidP="00EC0084">
      <w:pPr>
        <w:pStyle w:val="NoSpacing"/>
      </w:pPr>
    </w:p>
    <w:p w14:paraId="47BF67B9" w14:textId="77777777" w:rsidR="006444F7" w:rsidRDefault="006444F7" w:rsidP="00EC0084">
      <w:pPr>
        <w:pStyle w:val="NoSpacing"/>
      </w:pPr>
    </w:p>
    <w:p w14:paraId="7D7AB24F" w14:textId="77777777" w:rsidR="006444F7" w:rsidRDefault="006444F7" w:rsidP="00EC0084">
      <w:pPr>
        <w:pStyle w:val="NoSpacing"/>
      </w:pPr>
    </w:p>
    <w:p w14:paraId="0D487D9E" w14:textId="77777777" w:rsidR="006444F7" w:rsidRDefault="006444F7" w:rsidP="00EC0084">
      <w:pPr>
        <w:pStyle w:val="NoSpacing"/>
      </w:pPr>
    </w:p>
    <w:p w14:paraId="132BC44D" w14:textId="77777777" w:rsidR="006444F7" w:rsidRDefault="006444F7" w:rsidP="00EC0084">
      <w:pPr>
        <w:pStyle w:val="NoSpacing"/>
      </w:pPr>
    </w:p>
    <w:p w14:paraId="245042DB" w14:textId="77777777" w:rsidR="006444F7" w:rsidRPr="00A174BB" w:rsidRDefault="006444F7" w:rsidP="00EC0084">
      <w:pPr>
        <w:pStyle w:val="NoSpacing"/>
      </w:pPr>
    </w:p>
    <w:p w14:paraId="125EEAB7" w14:textId="77777777" w:rsidR="00EC0084" w:rsidRDefault="00EC0084" w:rsidP="00EC0084">
      <w:pPr>
        <w:pStyle w:val="NoSpacing"/>
      </w:pPr>
    </w:p>
    <w:p w14:paraId="4B45CCE4" w14:textId="77777777" w:rsidR="006444F7" w:rsidRDefault="006444F7" w:rsidP="00EC0084">
      <w:pPr>
        <w:pStyle w:val="NoSpacing"/>
      </w:pPr>
    </w:p>
    <w:p w14:paraId="6E3094DD" w14:textId="77777777" w:rsidR="006444F7" w:rsidRDefault="006444F7" w:rsidP="00EC0084">
      <w:pPr>
        <w:pStyle w:val="NoSpacing"/>
      </w:pPr>
    </w:p>
    <w:p w14:paraId="1E0AC633" w14:textId="77777777" w:rsidR="006444F7" w:rsidRDefault="006444F7" w:rsidP="00EC0084">
      <w:pPr>
        <w:pStyle w:val="NoSpacing"/>
      </w:pPr>
    </w:p>
    <w:p w14:paraId="3ADC8945" w14:textId="77777777" w:rsidR="006444F7" w:rsidRDefault="006444F7" w:rsidP="00EC0084">
      <w:pPr>
        <w:pStyle w:val="NoSpacing"/>
      </w:pPr>
    </w:p>
    <w:p w14:paraId="1D2DB5DC" w14:textId="77777777" w:rsidR="008404DC" w:rsidRDefault="008404DC" w:rsidP="008404DC">
      <w:pPr>
        <w:pStyle w:val="NoSpacing"/>
        <w:ind w:left="0"/>
      </w:pPr>
    </w:p>
    <w:p w14:paraId="6D70F744" w14:textId="77777777" w:rsidR="006444F7" w:rsidRPr="00A174BB" w:rsidRDefault="006444F7" w:rsidP="006444F7">
      <w:pPr>
        <w:pStyle w:val="NoSpacing"/>
        <w:ind w:left="0"/>
      </w:pPr>
    </w:p>
    <w:p w14:paraId="5E5F2208" w14:textId="77777777" w:rsidR="00EC0084" w:rsidRPr="00A174BB" w:rsidRDefault="00EC0084" w:rsidP="00EC0084">
      <w:pPr>
        <w:pStyle w:val="NoSpacing"/>
      </w:pPr>
    </w:p>
    <w:p w14:paraId="168EB0EC" w14:textId="77777777" w:rsidR="006444F7" w:rsidRPr="005F35F7" w:rsidRDefault="006444F7" w:rsidP="006444F7">
      <w:pPr>
        <w:pStyle w:val="NoSpacing"/>
        <w:spacing w:line="276" w:lineRule="auto"/>
        <w:rPr>
          <w:rStyle w:val="Heading3Char"/>
          <w:i w:val="0"/>
        </w:rPr>
      </w:pPr>
      <w:bookmarkStart w:id="0" w:name="_Toc453145545"/>
      <w:bookmarkStart w:id="1" w:name="_Toc453146185"/>
      <w:bookmarkStart w:id="2" w:name="_Toc453146302"/>
      <w:bookmarkStart w:id="3" w:name="_Toc314135048"/>
      <w:r w:rsidRPr="00086584">
        <w:rPr>
          <w:rStyle w:val="Emphasis"/>
          <w:b/>
          <w:bCs/>
          <w:color w:val="0A513A"/>
        </w:rPr>
        <w:t>Opdrachtgever</w:t>
      </w:r>
      <w:bookmarkEnd w:id="0"/>
      <w:bookmarkEnd w:id="1"/>
      <w:bookmarkEnd w:id="2"/>
      <w:r w:rsidRPr="00F027F0">
        <w:rPr>
          <w:color w:val="7CB603"/>
        </w:rPr>
        <w:br/>
      </w:r>
      <w:r>
        <w:t>Van Loon Grondwerken B.V.</w:t>
      </w:r>
    </w:p>
    <w:p w14:paraId="7B2604CE" w14:textId="77777777" w:rsidR="006444F7" w:rsidRPr="005F35F7" w:rsidRDefault="006444F7" w:rsidP="006444F7">
      <w:pPr>
        <w:pStyle w:val="NoSpacing"/>
        <w:spacing w:line="276" w:lineRule="auto"/>
        <w:rPr>
          <w:rStyle w:val="Heading3Char"/>
          <w:i w:val="0"/>
        </w:rPr>
      </w:pPr>
      <w:bookmarkStart w:id="4" w:name="_Toc453145547"/>
      <w:bookmarkStart w:id="5" w:name="_Toc453146187"/>
      <w:bookmarkStart w:id="6" w:name="_Toc453146304"/>
    </w:p>
    <w:p w14:paraId="7C934014" w14:textId="77777777" w:rsidR="006444F7" w:rsidRPr="00672310" w:rsidRDefault="006444F7" w:rsidP="006444F7">
      <w:pPr>
        <w:pStyle w:val="NoSpacing"/>
        <w:spacing w:line="276" w:lineRule="auto"/>
        <w:rPr>
          <w:rStyle w:val="Heading3Char"/>
          <w:rFonts w:cs="Arial"/>
          <w:i w:val="0"/>
          <w:iCs/>
          <w:color w:val="auto"/>
          <w:szCs w:val="22"/>
        </w:rPr>
      </w:pPr>
      <w:r w:rsidRPr="00086584">
        <w:rPr>
          <w:rStyle w:val="Emphasis"/>
          <w:b/>
          <w:bCs/>
          <w:color w:val="0A513A"/>
        </w:rPr>
        <w:t>Auteur</w:t>
      </w:r>
      <w:bookmarkEnd w:id="4"/>
      <w:bookmarkEnd w:id="5"/>
      <w:bookmarkEnd w:id="6"/>
      <w:r>
        <w:rPr>
          <w:rStyle w:val="Heading3Char"/>
          <w:szCs w:val="22"/>
        </w:rPr>
        <w:br/>
      </w:r>
      <w:bookmarkStart w:id="7" w:name="_Toc74125675"/>
      <w:r w:rsidRPr="00672310">
        <w:rPr>
          <w:rStyle w:val="Heading3Char"/>
          <w:rFonts w:cs="Arial"/>
          <w:i w:val="0"/>
          <w:iCs/>
          <w:color w:val="auto"/>
          <w:szCs w:val="22"/>
        </w:rPr>
        <w:t>G</w:t>
      </w:r>
      <w:r>
        <w:rPr>
          <w:rStyle w:val="Heading3Char"/>
          <w:rFonts w:cs="Arial"/>
          <w:i w:val="0"/>
          <w:iCs/>
          <w:color w:val="auto"/>
          <w:szCs w:val="22"/>
        </w:rPr>
        <w:t>erry</w:t>
      </w:r>
      <w:r w:rsidRPr="00672310">
        <w:rPr>
          <w:rStyle w:val="Heading3Char"/>
          <w:rFonts w:cs="Arial"/>
          <w:i w:val="0"/>
          <w:iCs/>
          <w:color w:val="auto"/>
          <w:szCs w:val="22"/>
        </w:rPr>
        <w:t xml:space="preserve"> van Loon</w:t>
      </w:r>
      <w:bookmarkEnd w:id="7"/>
      <w:r>
        <w:rPr>
          <w:rStyle w:val="Heading3Char"/>
          <w:rFonts w:cs="Arial"/>
          <w:i w:val="0"/>
          <w:iCs/>
          <w:color w:val="auto"/>
          <w:szCs w:val="22"/>
        </w:rPr>
        <w:t xml:space="preserve"> | Van Loon Grondwerken B.V.</w:t>
      </w:r>
    </w:p>
    <w:p w14:paraId="380E3906" w14:textId="5DE3F69A" w:rsidR="006444F7" w:rsidRPr="00672310" w:rsidRDefault="00873D23" w:rsidP="006444F7">
      <w:pPr>
        <w:pStyle w:val="BodyText"/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Bryan Nanlohy</w:t>
      </w:r>
      <w:r w:rsidR="006444F7">
        <w:rPr>
          <w:rFonts w:ascii="Arial" w:hAnsi="Arial" w:cs="Arial"/>
          <w:sz w:val="22"/>
          <w:szCs w:val="22"/>
        </w:rPr>
        <w:t xml:space="preserve"> | </w:t>
      </w:r>
      <w:proofErr w:type="spellStart"/>
      <w:r w:rsidR="006444F7">
        <w:rPr>
          <w:rFonts w:ascii="Arial" w:hAnsi="Arial" w:cs="Arial"/>
          <w:sz w:val="22"/>
          <w:szCs w:val="22"/>
        </w:rPr>
        <w:t>Coning</w:t>
      </w:r>
      <w:proofErr w:type="spellEnd"/>
      <w:r w:rsidR="006444F7">
        <w:rPr>
          <w:rFonts w:ascii="Arial" w:hAnsi="Arial" w:cs="Arial"/>
          <w:sz w:val="22"/>
          <w:szCs w:val="22"/>
        </w:rPr>
        <w:t xml:space="preserve"> Adviesgroep B.V.</w:t>
      </w:r>
    </w:p>
    <w:p w14:paraId="14AE7B77" w14:textId="77777777" w:rsidR="006444F7" w:rsidRDefault="006444F7" w:rsidP="006444F7">
      <w:pPr>
        <w:pStyle w:val="NoSpacing"/>
        <w:spacing w:line="276" w:lineRule="auto"/>
        <w:rPr>
          <w:rStyle w:val="Emphasis"/>
          <w:color w:val="7CB603"/>
          <w:szCs w:val="22"/>
        </w:rPr>
      </w:pPr>
    </w:p>
    <w:p w14:paraId="04C3475F" w14:textId="75CA0904" w:rsidR="006444F7" w:rsidRDefault="006444F7" w:rsidP="006444F7">
      <w:pPr>
        <w:pStyle w:val="NoSpacing"/>
        <w:spacing w:line="276" w:lineRule="auto"/>
      </w:pPr>
      <w:r w:rsidRPr="00086584">
        <w:rPr>
          <w:rStyle w:val="Emphasis"/>
          <w:b/>
          <w:bCs/>
          <w:color w:val="0A513A"/>
          <w:szCs w:val="22"/>
        </w:rPr>
        <w:t>Datum/versie nummer</w:t>
      </w:r>
      <w:r w:rsidRPr="0018536E">
        <w:rPr>
          <w:rStyle w:val="Emphasis"/>
          <w:color w:val="0A513A"/>
          <w:szCs w:val="22"/>
        </w:rPr>
        <w:br/>
      </w:r>
      <w:r w:rsidRPr="0018536E">
        <w:rPr>
          <w:color w:val="000000" w:themeColor="text1"/>
        </w:rPr>
        <w:t>1</w:t>
      </w:r>
      <w:r>
        <w:rPr>
          <w:color w:val="000000" w:themeColor="text1"/>
        </w:rPr>
        <w:t>7</w:t>
      </w:r>
      <w:r w:rsidRPr="0018536E">
        <w:rPr>
          <w:color w:val="000000" w:themeColor="text1"/>
        </w:rPr>
        <w:t xml:space="preserve"> april 2025</w:t>
      </w:r>
      <w:r>
        <w:rPr>
          <w:color w:val="000000" w:themeColor="text1"/>
        </w:rPr>
        <w:t>/</w:t>
      </w:r>
      <w:r>
        <w:t xml:space="preserve">Versie </w:t>
      </w:r>
      <w:r w:rsidR="008404DC">
        <w:t>2</w:t>
      </w:r>
    </w:p>
    <w:p w14:paraId="2DBD0C1A" w14:textId="3621A446" w:rsidR="006444F7" w:rsidRDefault="006444F7">
      <w:pPr>
        <w:spacing w:after="200" w:line="276" w:lineRule="auto"/>
        <w:rPr>
          <w:rFonts w:eastAsia="Microsoft YaHei Light" w:cstheme="minorBidi"/>
          <w:szCs w:val="20"/>
        </w:rPr>
      </w:pPr>
      <w:r>
        <w:rPr>
          <w:i w:val="0"/>
        </w:rPr>
        <w:br w:type="page"/>
      </w:r>
    </w:p>
    <w:bookmarkStart w:id="8" w:name="_Toc195787857" w:displacedByCustomXml="next"/>
    <w:bookmarkStart w:id="9" w:name="_Toc335385764" w:displacedByCustomXml="next"/>
    <w:bookmarkStart w:id="10" w:name="_Toc335385724" w:displacedByCustomXml="next"/>
    <w:bookmarkStart w:id="11" w:name="_Toc461095242" w:displacedByCustomXml="next"/>
    <w:bookmarkStart w:id="12" w:name="_Toc330023792" w:displacedByCustomXml="next"/>
    <w:bookmarkStart w:id="13" w:name="_Toc457839607" w:displacedByCustomXml="next"/>
    <w:bookmarkStart w:id="14" w:name="_Toc328312066" w:displacedByCustomXml="next"/>
    <w:bookmarkStart w:id="15" w:name="_Toc328123556" w:displacedByCustomXml="next"/>
    <w:bookmarkStart w:id="16" w:name="_Toc328045603" w:displacedByCustomXml="next"/>
    <w:bookmarkStart w:id="17" w:name="_Toc328203719" w:displacedByCustomXml="next"/>
    <w:bookmarkStart w:id="18" w:name="_Toc328299088" w:displacedByCustomXml="next"/>
    <w:sdt>
      <w:sdtPr>
        <w:rPr>
          <w:rFonts w:ascii="Microsoft New Tai Lue" w:eastAsiaTheme="minorHAnsi" w:hAnsi="Microsoft New Tai Lue" w:cstheme="minorBidi"/>
          <w:i/>
          <w:color w:val="auto"/>
          <w:sz w:val="20"/>
          <w:szCs w:val="22"/>
        </w:rPr>
        <w:id w:val="1801414816"/>
        <w:docPartObj>
          <w:docPartGallery w:val="Table of Contents"/>
          <w:docPartUnique/>
        </w:docPartObj>
      </w:sdtPr>
      <w:sdtEndPr>
        <w:rPr>
          <w:rFonts w:ascii="Arial" w:hAnsi="Arial" w:cs="Arial"/>
          <w:noProof/>
        </w:rPr>
      </w:sdtEndPr>
      <w:sdtContent>
        <w:p w14:paraId="709FDA85" w14:textId="77777777" w:rsidR="00CB18F8" w:rsidRDefault="00EC0084" w:rsidP="00CB18F8">
          <w:pPr>
            <w:pStyle w:val="Heading1"/>
            <w:numPr>
              <w:ilvl w:val="0"/>
              <w:numId w:val="0"/>
            </w:numPr>
            <w:rPr>
              <w:noProof/>
            </w:rPr>
          </w:pPr>
          <w:r w:rsidRPr="00CB18F8">
            <w:rPr>
              <w:rStyle w:val="TitleChar"/>
              <w:color w:val="0A513A"/>
            </w:rPr>
            <w:t>Inhoud</w:t>
          </w:r>
          <w:bookmarkEnd w:id="3"/>
          <w:bookmarkEnd w:id="18"/>
          <w:bookmarkEnd w:id="17"/>
          <w:bookmarkEnd w:id="16"/>
          <w:bookmarkEnd w:id="15"/>
          <w:bookmarkEnd w:id="14"/>
          <w:bookmarkEnd w:id="13"/>
          <w:bookmarkEnd w:id="12"/>
          <w:bookmarkEnd w:id="11"/>
          <w:bookmarkEnd w:id="10"/>
          <w:bookmarkEnd w:id="9"/>
          <w:r w:rsidR="00CB18F8" w:rsidRPr="00CB18F8">
            <w:rPr>
              <w:rStyle w:val="TitleChar"/>
              <w:color w:val="0A513A"/>
            </w:rPr>
            <w:t>sopgave</w:t>
          </w:r>
          <w:bookmarkEnd w:id="8"/>
          <w:r w:rsidRPr="00A174BB">
            <w:rPr>
              <w:rStyle w:val="TitleChar"/>
              <w:color w:val="7CB603"/>
            </w:rPr>
            <w:fldChar w:fldCharType="begin"/>
          </w:r>
          <w:r w:rsidRPr="00A20CEC">
            <w:rPr>
              <w:rStyle w:val="TitleChar"/>
              <w:color w:val="7CB603"/>
            </w:rPr>
            <w:instrText xml:space="preserve"> TOC \o "1-3" </w:instrText>
          </w:r>
          <w:r w:rsidRPr="00A174BB">
            <w:rPr>
              <w:rStyle w:val="TitleChar"/>
              <w:color w:val="7CB603"/>
            </w:rPr>
            <w:fldChar w:fldCharType="separate"/>
          </w:r>
        </w:p>
        <w:p w14:paraId="3F8F0432" w14:textId="55FD1D20" w:rsidR="00CB18F8" w:rsidRPr="00CB18F8" w:rsidRDefault="00CB18F8">
          <w:pPr>
            <w:pStyle w:val="TOC1"/>
            <w:rPr>
              <w:rFonts w:asciiTheme="minorHAnsi" w:eastAsiaTheme="minorEastAsia" w:hAnsiTheme="minorHAnsi" w:cstheme="minorBidi"/>
              <w:noProof/>
              <w:color w:val="0A513A"/>
              <w:kern w:val="2"/>
              <w:sz w:val="24"/>
              <w:szCs w:val="24"/>
              <w14:ligatures w14:val="standardContextual"/>
            </w:rPr>
          </w:pPr>
          <w:r w:rsidRPr="00CB18F8">
            <w:rPr>
              <w:noProof/>
              <w:color w:val="0A513A"/>
              <w:spacing w:val="-10"/>
              <w:kern w:val="28"/>
            </w:rPr>
            <w:t>Inhoudsopgave</w:t>
          </w:r>
          <w:r w:rsidRPr="00CB18F8">
            <w:rPr>
              <w:noProof/>
              <w:color w:val="0A513A"/>
            </w:rPr>
            <w:tab/>
          </w:r>
          <w:r w:rsidRPr="00CB18F8">
            <w:rPr>
              <w:noProof/>
              <w:color w:val="0A513A"/>
            </w:rPr>
            <w:fldChar w:fldCharType="begin"/>
          </w:r>
          <w:r w:rsidRPr="00CB18F8">
            <w:rPr>
              <w:noProof/>
              <w:color w:val="0A513A"/>
            </w:rPr>
            <w:instrText xml:space="preserve"> PAGEREF _Toc195787857 \h </w:instrText>
          </w:r>
          <w:r w:rsidRPr="00CB18F8">
            <w:rPr>
              <w:noProof/>
              <w:color w:val="0A513A"/>
            </w:rPr>
          </w:r>
          <w:r w:rsidRPr="00CB18F8">
            <w:rPr>
              <w:noProof/>
              <w:color w:val="0A513A"/>
            </w:rPr>
            <w:fldChar w:fldCharType="separate"/>
          </w:r>
          <w:r w:rsidRPr="00CB18F8">
            <w:rPr>
              <w:noProof/>
              <w:color w:val="0A513A"/>
            </w:rPr>
            <w:t>2</w:t>
          </w:r>
          <w:r w:rsidRPr="00CB18F8">
            <w:rPr>
              <w:noProof/>
              <w:color w:val="0A513A"/>
            </w:rPr>
            <w:fldChar w:fldCharType="end"/>
          </w:r>
        </w:p>
        <w:p w14:paraId="6CA0D0F2" w14:textId="2E3BFA90" w:rsidR="00CB18F8" w:rsidRPr="00CB18F8" w:rsidRDefault="00CB18F8">
          <w:pPr>
            <w:pStyle w:val="TOC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color w:val="0A513A"/>
              <w:kern w:val="2"/>
              <w:sz w:val="24"/>
              <w:szCs w:val="24"/>
              <w14:ligatures w14:val="standardContextual"/>
            </w:rPr>
          </w:pPr>
          <w:r w:rsidRPr="00CB18F8">
            <w:rPr>
              <w:noProof/>
              <w:color w:val="0A513A"/>
            </w:rPr>
            <w:t>1</w:t>
          </w:r>
          <w:r w:rsidRPr="00CB18F8">
            <w:rPr>
              <w:rFonts w:asciiTheme="minorHAnsi" w:eastAsiaTheme="minorEastAsia" w:hAnsiTheme="minorHAnsi" w:cstheme="minorBidi"/>
              <w:noProof/>
              <w:color w:val="0A513A"/>
              <w:kern w:val="2"/>
              <w:sz w:val="24"/>
              <w:szCs w:val="24"/>
              <w14:ligatures w14:val="standardContextual"/>
            </w:rPr>
            <w:tab/>
          </w:r>
          <w:r w:rsidRPr="00CB18F8">
            <w:rPr>
              <w:noProof/>
              <w:color w:val="0A513A"/>
            </w:rPr>
            <w:t>Communicatieplan</w:t>
          </w:r>
          <w:r w:rsidRPr="00CB18F8">
            <w:rPr>
              <w:noProof/>
              <w:color w:val="0A513A"/>
            </w:rPr>
            <w:tab/>
          </w:r>
          <w:r w:rsidRPr="00CB18F8">
            <w:rPr>
              <w:noProof/>
              <w:color w:val="0A513A"/>
            </w:rPr>
            <w:fldChar w:fldCharType="begin"/>
          </w:r>
          <w:r w:rsidRPr="00CB18F8">
            <w:rPr>
              <w:noProof/>
              <w:color w:val="0A513A"/>
            </w:rPr>
            <w:instrText xml:space="preserve"> PAGEREF _Toc195787858 \h </w:instrText>
          </w:r>
          <w:r w:rsidRPr="00CB18F8">
            <w:rPr>
              <w:noProof/>
              <w:color w:val="0A513A"/>
            </w:rPr>
          </w:r>
          <w:r w:rsidRPr="00CB18F8">
            <w:rPr>
              <w:noProof/>
              <w:color w:val="0A513A"/>
            </w:rPr>
            <w:fldChar w:fldCharType="separate"/>
          </w:r>
          <w:r w:rsidRPr="00CB18F8">
            <w:rPr>
              <w:noProof/>
              <w:color w:val="0A513A"/>
            </w:rPr>
            <w:t>3</w:t>
          </w:r>
          <w:r w:rsidRPr="00CB18F8">
            <w:rPr>
              <w:noProof/>
              <w:color w:val="0A513A"/>
            </w:rPr>
            <w:fldChar w:fldCharType="end"/>
          </w:r>
        </w:p>
        <w:p w14:paraId="707CCB7F" w14:textId="4E5445B0" w:rsidR="00CB18F8" w:rsidRPr="00CB18F8" w:rsidRDefault="00CB18F8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smallCaps w:val="0"/>
              <w:noProof/>
              <w:color w:val="0A513A"/>
              <w:kern w:val="2"/>
              <w:sz w:val="24"/>
              <w:szCs w:val="24"/>
              <w14:ligatures w14:val="standardContextual"/>
            </w:rPr>
          </w:pPr>
          <w:r w:rsidRPr="00CB18F8">
            <w:rPr>
              <w:noProof/>
              <w:color w:val="0A513A"/>
            </w:rPr>
            <w:t>1.1</w:t>
          </w:r>
          <w:r w:rsidRPr="00CB18F8">
            <w:rPr>
              <w:rFonts w:asciiTheme="minorHAnsi" w:eastAsiaTheme="minorEastAsia" w:hAnsiTheme="minorHAnsi" w:cstheme="minorBidi"/>
              <w:i w:val="0"/>
              <w:smallCaps w:val="0"/>
              <w:noProof/>
              <w:color w:val="0A513A"/>
              <w:kern w:val="2"/>
              <w:sz w:val="24"/>
              <w:szCs w:val="24"/>
              <w14:ligatures w14:val="standardContextual"/>
            </w:rPr>
            <w:tab/>
          </w:r>
          <w:r w:rsidRPr="00CB18F8">
            <w:rPr>
              <w:noProof/>
              <w:color w:val="0A513A"/>
            </w:rPr>
            <w:t>Externe belanghebbenden</w:t>
          </w:r>
          <w:r w:rsidRPr="00CB18F8">
            <w:rPr>
              <w:noProof/>
              <w:color w:val="0A513A"/>
            </w:rPr>
            <w:tab/>
          </w:r>
          <w:r w:rsidRPr="00CB18F8">
            <w:rPr>
              <w:noProof/>
              <w:color w:val="0A513A"/>
            </w:rPr>
            <w:fldChar w:fldCharType="begin"/>
          </w:r>
          <w:r w:rsidRPr="00CB18F8">
            <w:rPr>
              <w:noProof/>
              <w:color w:val="0A513A"/>
            </w:rPr>
            <w:instrText xml:space="preserve"> PAGEREF _Toc195787859 \h </w:instrText>
          </w:r>
          <w:r w:rsidRPr="00CB18F8">
            <w:rPr>
              <w:noProof/>
              <w:color w:val="0A513A"/>
            </w:rPr>
          </w:r>
          <w:r w:rsidRPr="00CB18F8">
            <w:rPr>
              <w:noProof/>
              <w:color w:val="0A513A"/>
            </w:rPr>
            <w:fldChar w:fldCharType="separate"/>
          </w:r>
          <w:r w:rsidRPr="00CB18F8">
            <w:rPr>
              <w:noProof/>
              <w:color w:val="0A513A"/>
            </w:rPr>
            <w:t>3</w:t>
          </w:r>
          <w:r w:rsidRPr="00CB18F8">
            <w:rPr>
              <w:noProof/>
              <w:color w:val="0A513A"/>
            </w:rPr>
            <w:fldChar w:fldCharType="end"/>
          </w:r>
        </w:p>
        <w:p w14:paraId="7E97C370" w14:textId="28F63518" w:rsidR="00CB18F8" w:rsidRPr="00CB18F8" w:rsidRDefault="00CB18F8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smallCaps w:val="0"/>
              <w:noProof/>
              <w:color w:val="0A513A"/>
              <w:kern w:val="2"/>
              <w:sz w:val="24"/>
              <w:szCs w:val="24"/>
              <w14:ligatures w14:val="standardContextual"/>
            </w:rPr>
          </w:pPr>
          <w:r w:rsidRPr="00CB18F8">
            <w:rPr>
              <w:noProof/>
              <w:color w:val="0A513A"/>
            </w:rPr>
            <w:t>1.2</w:t>
          </w:r>
          <w:r w:rsidRPr="00CB18F8">
            <w:rPr>
              <w:rFonts w:asciiTheme="minorHAnsi" w:eastAsiaTheme="minorEastAsia" w:hAnsiTheme="minorHAnsi" w:cstheme="minorBidi"/>
              <w:i w:val="0"/>
              <w:smallCaps w:val="0"/>
              <w:noProof/>
              <w:color w:val="0A513A"/>
              <w:kern w:val="2"/>
              <w:sz w:val="24"/>
              <w:szCs w:val="24"/>
              <w14:ligatures w14:val="standardContextual"/>
            </w:rPr>
            <w:tab/>
          </w:r>
          <w:r w:rsidRPr="00CB18F8">
            <w:rPr>
              <w:noProof/>
              <w:color w:val="0A513A"/>
            </w:rPr>
            <w:t>Interne belanghebbenden</w:t>
          </w:r>
          <w:r w:rsidRPr="00CB18F8">
            <w:rPr>
              <w:noProof/>
              <w:color w:val="0A513A"/>
            </w:rPr>
            <w:tab/>
          </w:r>
          <w:r w:rsidRPr="00CB18F8">
            <w:rPr>
              <w:noProof/>
              <w:color w:val="0A513A"/>
            </w:rPr>
            <w:fldChar w:fldCharType="begin"/>
          </w:r>
          <w:r w:rsidRPr="00CB18F8">
            <w:rPr>
              <w:noProof/>
              <w:color w:val="0A513A"/>
            </w:rPr>
            <w:instrText xml:space="preserve"> PAGEREF _Toc195787860 \h </w:instrText>
          </w:r>
          <w:r w:rsidRPr="00CB18F8">
            <w:rPr>
              <w:noProof/>
              <w:color w:val="0A513A"/>
            </w:rPr>
          </w:r>
          <w:r w:rsidRPr="00CB18F8">
            <w:rPr>
              <w:noProof/>
              <w:color w:val="0A513A"/>
            </w:rPr>
            <w:fldChar w:fldCharType="separate"/>
          </w:r>
          <w:r w:rsidRPr="00CB18F8">
            <w:rPr>
              <w:noProof/>
              <w:color w:val="0A513A"/>
            </w:rPr>
            <w:t>4</w:t>
          </w:r>
          <w:r w:rsidRPr="00CB18F8">
            <w:rPr>
              <w:noProof/>
              <w:color w:val="0A513A"/>
            </w:rPr>
            <w:fldChar w:fldCharType="end"/>
          </w:r>
        </w:p>
        <w:p w14:paraId="1F31AD14" w14:textId="034DC2D3" w:rsidR="00CB18F8" w:rsidRPr="00CB18F8" w:rsidRDefault="00CB18F8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smallCaps w:val="0"/>
              <w:noProof/>
              <w:color w:val="0A513A"/>
              <w:kern w:val="2"/>
              <w:sz w:val="24"/>
              <w:szCs w:val="24"/>
              <w14:ligatures w14:val="standardContextual"/>
            </w:rPr>
          </w:pPr>
          <w:r w:rsidRPr="00CB18F8">
            <w:rPr>
              <w:noProof/>
              <w:color w:val="0A513A"/>
            </w:rPr>
            <w:t>1.3</w:t>
          </w:r>
          <w:r w:rsidRPr="00CB18F8">
            <w:rPr>
              <w:rFonts w:asciiTheme="minorHAnsi" w:eastAsiaTheme="minorEastAsia" w:hAnsiTheme="minorHAnsi" w:cstheme="minorBidi"/>
              <w:i w:val="0"/>
              <w:smallCaps w:val="0"/>
              <w:noProof/>
              <w:color w:val="0A513A"/>
              <w:kern w:val="2"/>
              <w:sz w:val="24"/>
              <w:szCs w:val="24"/>
              <w14:ligatures w14:val="standardContextual"/>
            </w:rPr>
            <w:tab/>
          </w:r>
          <w:r w:rsidRPr="00CB18F8">
            <w:rPr>
              <w:noProof/>
              <w:color w:val="0A513A"/>
            </w:rPr>
            <w:t>Projecten met gunningvoordeel</w:t>
          </w:r>
          <w:r w:rsidRPr="00CB18F8">
            <w:rPr>
              <w:noProof/>
              <w:color w:val="0A513A"/>
            </w:rPr>
            <w:tab/>
          </w:r>
          <w:r w:rsidRPr="00CB18F8">
            <w:rPr>
              <w:noProof/>
              <w:color w:val="0A513A"/>
            </w:rPr>
            <w:fldChar w:fldCharType="begin"/>
          </w:r>
          <w:r w:rsidRPr="00CB18F8">
            <w:rPr>
              <w:noProof/>
              <w:color w:val="0A513A"/>
            </w:rPr>
            <w:instrText xml:space="preserve"> PAGEREF _Toc195787861 \h </w:instrText>
          </w:r>
          <w:r w:rsidRPr="00CB18F8">
            <w:rPr>
              <w:noProof/>
              <w:color w:val="0A513A"/>
            </w:rPr>
          </w:r>
          <w:r w:rsidRPr="00CB18F8">
            <w:rPr>
              <w:noProof/>
              <w:color w:val="0A513A"/>
            </w:rPr>
            <w:fldChar w:fldCharType="separate"/>
          </w:r>
          <w:r w:rsidRPr="00CB18F8">
            <w:rPr>
              <w:noProof/>
              <w:color w:val="0A513A"/>
            </w:rPr>
            <w:t>4</w:t>
          </w:r>
          <w:r w:rsidRPr="00CB18F8">
            <w:rPr>
              <w:noProof/>
              <w:color w:val="0A513A"/>
            </w:rPr>
            <w:fldChar w:fldCharType="end"/>
          </w:r>
        </w:p>
        <w:p w14:paraId="4FC9A8D0" w14:textId="71DA582F" w:rsidR="00CB18F8" w:rsidRPr="00CB18F8" w:rsidRDefault="00CB18F8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smallCaps w:val="0"/>
              <w:noProof/>
              <w:color w:val="0A513A"/>
              <w:kern w:val="2"/>
              <w:sz w:val="24"/>
              <w:szCs w:val="24"/>
              <w14:ligatures w14:val="standardContextual"/>
            </w:rPr>
          </w:pPr>
          <w:r w:rsidRPr="00CB18F8">
            <w:rPr>
              <w:noProof/>
              <w:color w:val="0A513A"/>
            </w:rPr>
            <w:t>1.4</w:t>
          </w:r>
          <w:r w:rsidRPr="00CB18F8">
            <w:rPr>
              <w:rFonts w:asciiTheme="minorHAnsi" w:eastAsiaTheme="minorEastAsia" w:hAnsiTheme="minorHAnsi" w:cstheme="minorBidi"/>
              <w:i w:val="0"/>
              <w:smallCaps w:val="0"/>
              <w:noProof/>
              <w:color w:val="0A513A"/>
              <w:kern w:val="2"/>
              <w:sz w:val="24"/>
              <w:szCs w:val="24"/>
              <w14:ligatures w14:val="standardContextual"/>
            </w:rPr>
            <w:tab/>
          </w:r>
          <w:r w:rsidRPr="00CB18F8">
            <w:rPr>
              <w:noProof/>
              <w:color w:val="0A513A"/>
            </w:rPr>
            <w:t>Communicatieplan</w:t>
          </w:r>
          <w:r w:rsidRPr="00CB18F8">
            <w:rPr>
              <w:noProof/>
              <w:color w:val="0A513A"/>
            </w:rPr>
            <w:tab/>
          </w:r>
          <w:r w:rsidRPr="00CB18F8">
            <w:rPr>
              <w:noProof/>
              <w:color w:val="0A513A"/>
            </w:rPr>
            <w:fldChar w:fldCharType="begin"/>
          </w:r>
          <w:r w:rsidRPr="00CB18F8">
            <w:rPr>
              <w:noProof/>
              <w:color w:val="0A513A"/>
            </w:rPr>
            <w:instrText xml:space="preserve"> PAGEREF _Toc195787862 \h </w:instrText>
          </w:r>
          <w:r w:rsidRPr="00CB18F8">
            <w:rPr>
              <w:noProof/>
              <w:color w:val="0A513A"/>
            </w:rPr>
          </w:r>
          <w:r w:rsidRPr="00CB18F8">
            <w:rPr>
              <w:noProof/>
              <w:color w:val="0A513A"/>
            </w:rPr>
            <w:fldChar w:fldCharType="separate"/>
          </w:r>
          <w:r w:rsidRPr="00CB18F8">
            <w:rPr>
              <w:noProof/>
              <w:color w:val="0A513A"/>
            </w:rPr>
            <w:t>5</w:t>
          </w:r>
          <w:r w:rsidRPr="00CB18F8">
            <w:rPr>
              <w:noProof/>
              <w:color w:val="0A513A"/>
            </w:rPr>
            <w:fldChar w:fldCharType="end"/>
          </w:r>
        </w:p>
        <w:p w14:paraId="065E1785" w14:textId="25BF27C1" w:rsidR="00CB18F8" w:rsidRPr="00CB18F8" w:rsidRDefault="00CB18F8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smallCaps w:val="0"/>
              <w:noProof/>
              <w:color w:val="0A513A"/>
              <w:kern w:val="2"/>
              <w:sz w:val="24"/>
              <w:szCs w:val="24"/>
              <w14:ligatures w14:val="standardContextual"/>
            </w:rPr>
          </w:pPr>
          <w:r w:rsidRPr="00CB18F8">
            <w:rPr>
              <w:noProof/>
              <w:color w:val="0A513A"/>
            </w:rPr>
            <w:t>1.5</w:t>
          </w:r>
          <w:r w:rsidRPr="00CB18F8">
            <w:rPr>
              <w:rFonts w:asciiTheme="minorHAnsi" w:eastAsiaTheme="minorEastAsia" w:hAnsiTheme="minorHAnsi" w:cstheme="minorBidi"/>
              <w:i w:val="0"/>
              <w:smallCaps w:val="0"/>
              <w:noProof/>
              <w:color w:val="0A513A"/>
              <w:kern w:val="2"/>
              <w:sz w:val="24"/>
              <w:szCs w:val="24"/>
              <w14:ligatures w14:val="standardContextual"/>
            </w:rPr>
            <w:tab/>
          </w:r>
          <w:r w:rsidRPr="00CB18F8">
            <w:rPr>
              <w:noProof/>
              <w:color w:val="0A513A"/>
            </w:rPr>
            <w:t>Website</w:t>
          </w:r>
          <w:r w:rsidRPr="00CB18F8">
            <w:rPr>
              <w:noProof/>
              <w:color w:val="0A513A"/>
            </w:rPr>
            <w:tab/>
          </w:r>
          <w:r w:rsidRPr="00CB18F8">
            <w:rPr>
              <w:noProof/>
              <w:color w:val="0A513A"/>
            </w:rPr>
            <w:fldChar w:fldCharType="begin"/>
          </w:r>
          <w:r w:rsidRPr="00CB18F8">
            <w:rPr>
              <w:noProof/>
              <w:color w:val="0A513A"/>
            </w:rPr>
            <w:instrText xml:space="preserve"> PAGEREF _Toc195787863 \h </w:instrText>
          </w:r>
          <w:r w:rsidRPr="00CB18F8">
            <w:rPr>
              <w:noProof/>
              <w:color w:val="0A513A"/>
            </w:rPr>
          </w:r>
          <w:r w:rsidRPr="00CB18F8">
            <w:rPr>
              <w:noProof/>
              <w:color w:val="0A513A"/>
            </w:rPr>
            <w:fldChar w:fldCharType="separate"/>
          </w:r>
          <w:r w:rsidRPr="00CB18F8">
            <w:rPr>
              <w:noProof/>
              <w:color w:val="0A513A"/>
            </w:rPr>
            <w:t>6</w:t>
          </w:r>
          <w:r w:rsidRPr="00CB18F8">
            <w:rPr>
              <w:noProof/>
              <w:color w:val="0A513A"/>
            </w:rPr>
            <w:fldChar w:fldCharType="end"/>
          </w:r>
        </w:p>
        <w:p w14:paraId="62B908A1" w14:textId="185F651C" w:rsidR="00CB18F8" w:rsidRPr="00CB18F8" w:rsidRDefault="00CB18F8">
          <w:pPr>
            <w:pStyle w:val="TOC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noProof/>
              <w:color w:val="0A513A"/>
              <w:kern w:val="2"/>
              <w:sz w:val="24"/>
              <w:szCs w:val="24"/>
              <w14:ligatures w14:val="standardContextual"/>
            </w:rPr>
          </w:pPr>
          <w:r w:rsidRPr="00CB18F8">
            <w:rPr>
              <w:noProof/>
              <w:color w:val="0A513A"/>
            </w:rPr>
            <w:t>1.5.1</w:t>
          </w:r>
          <w:r w:rsidRPr="00CB18F8">
            <w:rPr>
              <w:rFonts w:asciiTheme="minorHAnsi" w:eastAsiaTheme="minorEastAsia" w:hAnsiTheme="minorHAnsi" w:cstheme="minorBidi"/>
              <w:i w:val="0"/>
              <w:noProof/>
              <w:color w:val="0A513A"/>
              <w:kern w:val="2"/>
              <w:sz w:val="24"/>
              <w:szCs w:val="24"/>
              <w14:ligatures w14:val="standardContextual"/>
            </w:rPr>
            <w:tab/>
          </w:r>
          <w:r w:rsidRPr="00CB18F8">
            <w:rPr>
              <w:noProof/>
              <w:color w:val="0A513A"/>
            </w:rPr>
            <w:t>Tekstuele informatie</w:t>
          </w:r>
          <w:r w:rsidRPr="00CB18F8">
            <w:rPr>
              <w:noProof/>
              <w:color w:val="0A513A"/>
            </w:rPr>
            <w:tab/>
          </w:r>
          <w:r w:rsidRPr="00CB18F8">
            <w:rPr>
              <w:noProof/>
              <w:color w:val="0A513A"/>
            </w:rPr>
            <w:fldChar w:fldCharType="begin"/>
          </w:r>
          <w:r w:rsidRPr="00CB18F8">
            <w:rPr>
              <w:noProof/>
              <w:color w:val="0A513A"/>
            </w:rPr>
            <w:instrText xml:space="preserve"> PAGEREF _Toc195787864 \h </w:instrText>
          </w:r>
          <w:r w:rsidRPr="00CB18F8">
            <w:rPr>
              <w:noProof/>
              <w:color w:val="0A513A"/>
            </w:rPr>
          </w:r>
          <w:r w:rsidRPr="00CB18F8">
            <w:rPr>
              <w:noProof/>
              <w:color w:val="0A513A"/>
            </w:rPr>
            <w:fldChar w:fldCharType="separate"/>
          </w:r>
          <w:r w:rsidRPr="00CB18F8">
            <w:rPr>
              <w:noProof/>
              <w:color w:val="0A513A"/>
            </w:rPr>
            <w:t>6</w:t>
          </w:r>
          <w:r w:rsidRPr="00CB18F8">
            <w:rPr>
              <w:noProof/>
              <w:color w:val="0A513A"/>
            </w:rPr>
            <w:fldChar w:fldCharType="end"/>
          </w:r>
        </w:p>
        <w:p w14:paraId="6F8CF4FB" w14:textId="4034A575" w:rsidR="00CB18F8" w:rsidRPr="00CB18F8" w:rsidRDefault="00CB18F8">
          <w:pPr>
            <w:pStyle w:val="TOC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noProof/>
              <w:color w:val="0A513A"/>
              <w:kern w:val="2"/>
              <w:sz w:val="24"/>
              <w:szCs w:val="24"/>
              <w14:ligatures w14:val="standardContextual"/>
            </w:rPr>
          </w:pPr>
          <w:r w:rsidRPr="00CB18F8">
            <w:rPr>
              <w:noProof/>
              <w:color w:val="0A513A"/>
            </w:rPr>
            <w:t>1.5.2</w:t>
          </w:r>
          <w:r w:rsidRPr="00CB18F8">
            <w:rPr>
              <w:rFonts w:asciiTheme="minorHAnsi" w:eastAsiaTheme="minorEastAsia" w:hAnsiTheme="minorHAnsi" w:cstheme="minorBidi"/>
              <w:i w:val="0"/>
              <w:noProof/>
              <w:color w:val="0A513A"/>
              <w:kern w:val="2"/>
              <w:sz w:val="24"/>
              <w:szCs w:val="24"/>
              <w14:ligatures w14:val="standardContextual"/>
            </w:rPr>
            <w:tab/>
          </w:r>
          <w:r w:rsidRPr="00CB18F8">
            <w:rPr>
              <w:noProof/>
              <w:color w:val="0A513A"/>
            </w:rPr>
            <w:t>Gedeelde documenten</w:t>
          </w:r>
          <w:r w:rsidRPr="00CB18F8">
            <w:rPr>
              <w:noProof/>
              <w:color w:val="0A513A"/>
            </w:rPr>
            <w:tab/>
          </w:r>
          <w:r w:rsidRPr="00CB18F8">
            <w:rPr>
              <w:noProof/>
              <w:color w:val="0A513A"/>
            </w:rPr>
            <w:fldChar w:fldCharType="begin"/>
          </w:r>
          <w:r w:rsidRPr="00CB18F8">
            <w:rPr>
              <w:noProof/>
              <w:color w:val="0A513A"/>
            </w:rPr>
            <w:instrText xml:space="preserve"> PAGEREF _Toc195787865 \h </w:instrText>
          </w:r>
          <w:r w:rsidRPr="00CB18F8">
            <w:rPr>
              <w:noProof/>
              <w:color w:val="0A513A"/>
            </w:rPr>
          </w:r>
          <w:r w:rsidRPr="00CB18F8">
            <w:rPr>
              <w:noProof/>
              <w:color w:val="0A513A"/>
            </w:rPr>
            <w:fldChar w:fldCharType="separate"/>
          </w:r>
          <w:r w:rsidRPr="00CB18F8">
            <w:rPr>
              <w:noProof/>
              <w:color w:val="0A513A"/>
            </w:rPr>
            <w:t>6</w:t>
          </w:r>
          <w:r w:rsidRPr="00CB18F8">
            <w:rPr>
              <w:noProof/>
              <w:color w:val="0A513A"/>
            </w:rPr>
            <w:fldChar w:fldCharType="end"/>
          </w:r>
        </w:p>
        <w:p w14:paraId="0D9F41FD" w14:textId="687ACB17" w:rsidR="00CB18F8" w:rsidRPr="00CB18F8" w:rsidRDefault="00CB18F8">
          <w:pPr>
            <w:pStyle w:val="TOC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noProof/>
              <w:kern w:val="2"/>
              <w:sz w:val="24"/>
              <w:szCs w:val="24"/>
              <w14:ligatures w14:val="standardContextual"/>
            </w:rPr>
          </w:pPr>
          <w:r w:rsidRPr="00CB18F8">
            <w:rPr>
              <w:noProof/>
              <w:color w:val="0A513A"/>
            </w:rPr>
            <w:t>1.5.3</w:t>
          </w:r>
          <w:r w:rsidRPr="00CB18F8">
            <w:rPr>
              <w:rFonts w:asciiTheme="minorHAnsi" w:eastAsiaTheme="minorEastAsia" w:hAnsiTheme="minorHAnsi" w:cstheme="minorBidi"/>
              <w:i w:val="0"/>
              <w:noProof/>
              <w:color w:val="0A513A"/>
              <w:kern w:val="2"/>
              <w:sz w:val="24"/>
              <w:szCs w:val="24"/>
              <w14:ligatures w14:val="standardContextual"/>
            </w:rPr>
            <w:tab/>
          </w:r>
          <w:r w:rsidRPr="00CB18F8">
            <w:rPr>
              <w:noProof/>
              <w:color w:val="0A513A"/>
            </w:rPr>
            <w:t>Website SKAO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_Toc195787866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7D0984FA" w14:textId="77777777" w:rsidR="00EC0084" w:rsidRPr="00A174BB" w:rsidRDefault="00EC0084" w:rsidP="00EC0084">
          <w:pPr>
            <w:pStyle w:val="TOC3"/>
          </w:pPr>
          <w:r w:rsidRPr="00A174BB">
            <w:rPr>
              <w:color w:val="E36C0A" w:themeColor="accent6" w:themeShade="BF"/>
              <w:sz w:val="32"/>
            </w:rPr>
            <w:fldChar w:fldCharType="end"/>
          </w:r>
        </w:p>
      </w:sdtContent>
    </w:sdt>
    <w:p w14:paraId="713F6FBE" w14:textId="77777777" w:rsidR="00EC0084" w:rsidRPr="00A174BB" w:rsidRDefault="00EC0084" w:rsidP="00EC0084">
      <w:r w:rsidRPr="00A174BB">
        <w:br w:type="page"/>
      </w:r>
    </w:p>
    <w:p w14:paraId="3705A479" w14:textId="3A116571" w:rsidR="00EC0084" w:rsidRPr="00CB18F8" w:rsidRDefault="00EC0084" w:rsidP="00CB18F8">
      <w:pPr>
        <w:pStyle w:val="Heading1"/>
      </w:pPr>
      <w:bookmarkStart w:id="19" w:name="_Toc327187671"/>
      <w:bookmarkStart w:id="20" w:name="_Toc195787858"/>
      <w:r w:rsidRPr="00CB18F8">
        <w:lastRenderedPageBreak/>
        <w:t>Communicatieplan</w:t>
      </w:r>
      <w:bookmarkEnd w:id="19"/>
      <w:bookmarkEnd w:id="20"/>
    </w:p>
    <w:p w14:paraId="6E839351" w14:textId="5B409762" w:rsidR="00EC0084" w:rsidRPr="00862794" w:rsidRDefault="00EC0084" w:rsidP="00EC0084">
      <w:pPr>
        <w:pStyle w:val="NoSpacing"/>
      </w:pPr>
      <w:r w:rsidRPr="00A174BB">
        <w:t xml:space="preserve">In dit document wordt aangegeven op welke momenten er wordt gecommuniceerd </w:t>
      </w:r>
      <w:r>
        <w:t>over</w:t>
      </w:r>
      <w:r w:rsidRPr="00A174BB">
        <w:t xml:space="preserve"> het CO</w:t>
      </w:r>
      <w:r w:rsidRPr="00A174BB">
        <w:rPr>
          <w:vertAlign w:val="subscript"/>
        </w:rPr>
        <w:t>2</w:t>
      </w:r>
      <w:r w:rsidRPr="00A174BB">
        <w:t xml:space="preserve">-reductiesysteem van </w:t>
      </w:r>
      <w:proofErr w:type="spellStart"/>
      <w:r w:rsidR="00C438DD">
        <w:t>Van</w:t>
      </w:r>
      <w:proofErr w:type="spellEnd"/>
      <w:r w:rsidR="00C438DD">
        <w:t xml:space="preserve"> Loon Grondwerken B.V.</w:t>
      </w:r>
      <w:r w:rsidR="00C4178B">
        <w:t xml:space="preserve"> </w:t>
      </w:r>
    </w:p>
    <w:p w14:paraId="48B770B4" w14:textId="77777777" w:rsidR="00EC0084" w:rsidRPr="00A174BB" w:rsidRDefault="00EC0084" w:rsidP="00EC0084">
      <w:pPr>
        <w:pStyle w:val="NoSpacing"/>
      </w:pPr>
    </w:p>
    <w:p w14:paraId="406B80FB" w14:textId="56621DC3" w:rsidR="00EC0084" w:rsidRPr="00CB18F8" w:rsidRDefault="00EC0084" w:rsidP="00CB18F8">
      <w:pPr>
        <w:pStyle w:val="Heading2"/>
      </w:pPr>
      <w:bookmarkStart w:id="21" w:name="_Toc325974359"/>
      <w:bookmarkStart w:id="22" w:name="_Toc327187672"/>
      <w:bookmarkStart w:id="23" w:name="_Toc195787859"/>
      <w:r w:rsidRPr="00CB18F8">
        <w:t>Externe belanghebbenden</w:t>
      </w:r>
      <w:bookmarkEnd w:id="21"/>
      <w:bookmarkEnd w:id="22"/>
      <w:bookmarkEnd w:id="23"/>
    </w:p>
    <w:p w14:paraId="774003FB" w14:textId="554E5B6A" w:rsidR="00EC0084" w:rsidRPr="00A174BB" w:rsidRDefault="00EC0084" w:rsidP="00EC0084">
      <w:pPr>
        <w:pStyle w:val="NoSpacing"/>
      </w:pPr>
      <w:r w:rsidRPr="00A174BB">
        <w:t>Hieronder worden de externe belanghebbenden opgenoemd. Dit zijn partijen die belang hebben bij reductie van energie en van de meest materi</w:t>
      </w:r>
      <w:r>
        <w:t>ë</w:t>
      </w:r>
      <w:r w:rsidRPr="00A174BB">
        <w:t>le CO</w:t>
      </w:r>
      <w:r w:rsidRPr="00A174BB">
        <w:rPr>
          <w:vertAlign w:val="subscript"/>
        </w:rPr>
        <w:t>2</w:t>
      </w:r>
      <w:r w:rsidRPr="00A174BB">
        <w:t>-emissies. Tevens zijn het potentiële partners om mee samen te werken aan CO</w:t>
      </w:r>
      <w:r w:rsidRPr="00A174BB">
        <w:rPr>
          <w:vertAlign w:val="subscript"/>
        </w:rPr>
        <w:t>2</w:t>
      </w:r>
      <w:r w:rsidRPr="00A174BB">
        <w:t>-reductie. Communicatie aan de externe belanghebbenden vindt plaats via de website</w:t>
      </w:r>
      <w:r w:rsidR="00B81D4E">
        <w:t>.</w:t>
      </w:r>
    </w:p>
    <w:p w14:paraId="6DE5BC7A" w14:textId="77777777" w:rsidR="00EC0084" w:rsidRPr="00A174BB" w:rsidRDefault="00EC0084" w:rsidP="00EC0084">
      <w:pPr>
        <w:pStyle w:val="NoSpacing"/>
      </w:pPr>
    </w:p>
    <w:tbl>
      <w:tblPr>
        <w:tblStyle w:val="Rastertabel1licht-Accent31"/>
        <w:tblW w:w="9322" w:type="dxa"/>
        <w:tblLook w:val="04A0" w:firstRow="1" w:lastRow="0" w:firstColumn="1" w:lastColumn="0" w:noHBand="0" w:noVBand="1"/>
      </w:tblPr>
      <w:tblGrid>
        <w:gridCol w:w="3823"/>
        <w:gridCol w:w="5499"/>
      </w:tblGrid>
      <w:tr w:rsidR="00EC0084" w:rsidRPr="00A174BB" w14:paraId="14AB3932" w14:textId="77777777" w:rsidTr="00CB1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bottom w:val="single" w:sz="4" w:space="0" w:color="0A513A"/>
            </w:tcBorders>
            <w:shd w:val="clear" w:color="auto" w:fill="0A513A"/>
          </w:tcPr>
          <w:p w14:paraId="217C7DBF" w14:textId="77777777" w:rsidR="00EC0084" w:rsidRPr="00CB18F8" w:rsidRDefault="00EC0084" w:rsidP="00D8685E">
            <w:pPr>
              <w:rPr>
                <w:color w:val="FFFFFF" w:themeColor="background1"/>
              </w:rPr>
            </w:pPr>
            <w:r w:rsidRPr="00CB18F8">
              <w:rPr>
                <w:color w:val="FFFFFF" w:themeColor="background1"/>
              </w:rPr>
              <w:t>Externe belanghebbenden</w:t>
            </w:r>
          </w:p>
        </w:tc>
        <w:tc>
          <w:tcPr>
            <w:tcW w:w="5499" w:type="dxa"/>
            <w:tcBorders>
              <w:bottom w:val="single" w:sz="4" w:space="0" w:color="0A513A"/>
            </w:tcBorders>
            <w:shd w:val="clear" w:color="auto" w:fill="0A513A"/>
          </w:tcPr>
          <w:p w14:paraId="3FF0D1BE" w14:textId="77777777" w:rsidR="00EC0084" w:rsidRPr="00CB18F8" w:rsidRDefault="00EC0084" w:rsidP="00D868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CB18F8">
              <w:rPr>
                <w:color w:val="FFFFFF" w:themeColor="background1"/>
              </w:rPr>
              <w:t>Belang CO</w:t>
            </w:r>
            <w:r w:rsidRPr="00CB18F8">
              <w:rPr>
                <w:color w:val="FFFFFF" w:themeColor="background1"/>
                <w:vertAlign w:val="subscript"/>
              </w:rPr>
              <w:t>2</w:t>
            </w:r>
            <w:r w:rsidRPr="00CB18F8">
              <w:rPr>
                <w:color w:val="FFFFFF" w:themeColor="background1"/>
              </w:rPr>
              <w:t>-beleid &amp; kennisniveau</w:t>
            </w:r>
          </w:p>
        </w:tc>
      </w:tr>
      <w:tr w:rsidR="00EC0084" w:rsidRPr="00A174BB" w14:paraId="610940DE" w14:textId="77777777" w:rsidTr="00CB1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07BDFE79" w14:textId="68EE45C0" w:rsidR="00EC0084" w:rsidRPr="00A174BB" w:rsidRDefault="00102897" w:rsidP="00D8685E">
            <w:r>
              <w:t xml:space="preserve">Opdrachtgevers van </w:t>
            </w:r>
            <w:proofErr w:type="spellStart"/>
            <w:r w:rsidR="00C438DD">
              <w:t>Van</w:t>
            </w:r>
            <w:proofErr w:type="spellEnd"/>
            <w:r w:rsidR="00C438DD">
              <w:t xml:space="preserve"> Loon Grondwerken B.V.</w:t>
            </w:r>
            <w:r w:rsidR="006D0C5B">
              <w:t xml:space="preserve"> </w:t>
            </w:r>
          </w:p>
        </w:tc>
        <w:tc>
          <w:tcPr>
            <w:tcW w:w="549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26F46600" w14:textId="54EC2D8C" w:rsidR="00EC0084" w:rsidRDefault="00102897" w:rsidP="0010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Uiteindelijk opdrachtgevers zijn overheden</w:t>
            </w:r>
            <w:r w:rsidR="008E5BFA">
              <w:t xml:space="preserve"> en</w:t>
            </w:r>
            <w:r w:rsidR="00862794">
              <w:t xml:space="preserve"> zakelijke klanten</w:t>
            </w:r>
            <w:r>
              <w:t xml:space="preserve">. Zij streven doorgaans naar </w:t>
            </w:r>
            <w:r w:rsidRPr="00A174BB">
              <w:t>CO</w:t>
            </w:r>
            <w:r w:rsidRPr="00A174BB">
              <w:rPr>
                <w:vertAlign w:val="subscript"/>
              </w:rPr>
              <w:t>2</w:t>
            </w:r>
            <w:r w:rsidRPr="00A174BB">
              <w:t>-reducti</w:t>
            </w:r>
            <w:r w:rsidR="00862794">
              <w:t>e</w:t>
            </w:r>
            <w:r>
              <w:t xml:space="preserve">. In </w:t>
            </w:r>
            <w:r w:rsidRPr="00A174BB">
              <w:t>aanbestedingen</w:t>
            </w:r>
            <w:r>
              <w:t xml:space="preserve"> komen wij het </w:t>
            </w:r>
            <w:r w:rsidR="00A20CEC">
              <w:t xml:space="preserve">tegen </w:t>
            </w:r>
            <w:r>
              <w:t>als onderscheidend criterium.</w:t>
            </w:r>
            <w:r w:rsidR="004A632F">
              <w:t xml:space="preserve"> Het kennisniveau kan hierdoor gezien worden als gemiddeld.</w:t>
            </w:r>
          </w:p>
          <w:p w14:paraId="1ED80A20" w14:textId="1D66319A" w:rsidR="00D1248A" w:rsidRPr="00A174BB" w:rsidRDefault="00862794" w:rsidP="0010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Bij een</w:t>
            </w:r>
            <w:r w:rsidR="00D1248A">
              <w:t xml:space="preserve"> aantal </w:t>
            </w:r>
            <w:r>
              <w:t xml:space="preserve">aanbieders wordt soms nog wel gevraagd naar een duurzaamheidscriterium </w:t>
            </w:r>
            <w:r w:rsidR="00D1248A">
              <w:t xml:space="preserve">in het kader van de </w:t>
            </w:r>
            <w:proofErr w:type="gramStart"/>
            <w:r w:rsidR="00D1248A">
              <w:t>raamcontracten(</w:t>
            </w:r>
            <w:proofErr w:type="spellStart"/>
            <w:proofErr w:type="gramEnd"/>
            <w:r w:rsidR="00D1248A" w:rsidRPr="003D64ED">
              <w:t>preferred</w:t>
            </w:r>
            <w:proofErr w:type="spellEnd"/>
            <w:r w:rsidR="00D1248A" w:rsidRPr="003D64ED">
              <w:t xml:space="preserve"> </w:t>
            </w:r>
            <w:proofErr w:type="spellStart"/>
            <w:r w:rsidR="00D1248A" w:rsidRPr="003D64ED">
              <w:t>supplier</w:t>
            </w:r>
            <w:proofErr w:type="spellEnd"/>
            <w:r w:rsidR="00D1248A">
              <w:t>)</w:t>
            </w:r>
            <w:r w:rsidR="00294FA8">
              <w:t>.</w:t>
            </w:r>
          </w:p>
        </w:tc>
      </w:tr>
      <w:tr w:rsidR="00EC0084" w:rsidRPr="00A174BB" w14:paraId="557CA546" w14:textId="77777777" w:rsidTr="00CB1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1FBE7F61" w14:textId="46C97CD7" w:rsidR="00EC0084" w:rsidRPr="00A174BB" w:rsidRDefault="00D1248A" w:rsidP="00D8685E">
            <w:r>
              <w:t xml:space="preserve">Buren </w:t>
            </w:r>
          </w:p>
        </w:tc>
        <w:tc>
          <w:tcPr>
            <w:tcW w:w="549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6A298267" w14:textId="7489A221" w:rsidR="00EC0084" w:rsidRPr="00A174BB" w:rsidRDefault="00D1248A" w:rsidP="00D12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Niveau van CO</w:t>
            </w:r>
            <w:r w:rsidRPr="00951208">
              <w:rPr>
                <w:vertAlign w:val="subscript"/>
              </w:rPr>
              <w:t>2</w:t>
            </w:r>
            <w:r w:rsidR="00294FA8">
              <w:t>-</w:t>
            </w:r>
            <w:r>
              <w:t>prestatie inventariseren en collega-bedrijven enthousiasmeren</w:t>
            </w:r>
            <w:r w:rsidR="004A632F">
              <w:t xml:space="preserve">. </w:t>
            </w:r>
            <w:r w:rsidR="000B44E8">
              <w:t>Kennisniveau kan gezien worden als laag.</w:t>
            </w:r>
          </w:p>
        </w:tc>
      </w:tr>
      <w:tr w:rsidR="00951208" w:rsidRPr="00A174BB" w14:paraId="7CBBEAE2" w14:textId="77777777" w:rsidTr="00CB1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4145893C" w14:textId="35DBA24E" w:rsidR="00951208" w:rsidRDefault="00951208" w:rsidP="00D8685E">
            <w:r>
              <w:t xml:space="preserve">Regio </w:t>
            </w:r>
          </w:p>
        </w:tc>
        <w:tc>
          <w:tcPr>
            <w:tcW w:w="549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23AE9CA3" w14:textId="155783BD" w:rsidR="00951208" w:rsidRDefault="00951208" w:rsidP="00D12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Brengen kennis</w:t>
            </w:r>
            <w:r w:rsidR="00294FA8">
              <w:t>.</w:t>
            </w:r>
          </w:p>
        </w:tc>
      </w:tr>
      <w:tr w:rsidR="00EC0084" w:rsidRPr="00A174BB" w14:paraId="68E397F1" w14:textId="77777777" w:rsidTr="00CB1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29DD51F0" w14:textId="4764885A" w:rsidR="00EC0084" w:rsidRPr="00A174BB" w:rsidRDefault="00D1248A" w:rsidP="00D8685E">
            <w:r>
              <w:t>Relaties algemeen</w:t>
            </w:r>
          </w:p>
        </w:tc>
        <w:tc>
          <w:tcPr>
            <w:tcW w:w="549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2A9D200F" w14:textId="62BD0417" w:rsidR="00EC0084" w:rsidRPr="00A174BB" w:rsidRDefault="00D1248A" w:rsidP="00D12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Via de mailing onze relaties op de hoogte brengen van onze CO</w:t>
            </w:r>
            <w:r w:rsidRPr="00951208">
              <w:rPr>
                <w:vertAlign w:val="subscript"/>
              </w:rPr>
              <w:t>2</w:t>
            </w:r>
            <w:r>
              <w:t xml:space="preserve"> prestaties en ontwikkelingen op het gebied van duurz</w:t>
            </w:r>
            <w:r w:rsidR="00862794">
              <w:t>aamheid</w:t>
            </w:r>
            <w:r>
              <w:t xml:space="preserve">. </w:t>
            </w:r>
            <w:r w:rsidR="000B44E8">
              <w:t xml:space="preserve">Kennisniveau kan als laag worden beschouwd. </w:t>
            </w:r>
          </w:p>
        </w:tc>
      </w:tr>
      <w:tr w:rsidR="00951208" w:rsidRPr="00A174BB" w14:paraId="654B9F8D" w14:textId="77777777" w:rsidTr="00CB1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670FB52C" w14:textId="27F0956C" w:rsidR="00951208" w:rsidRDefault="00951208" w:rsidP="00D8685E">
            <w:r>
              <w:t>Leveranciers</w:t>
            </w:r>
          </w:p>
        </w:tc>
        <w:tc>
          <w:tcPr>
            <w:tcW w:w="549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60A64255" w14:textId="1F734086" w:rsidR="00951208" w:rsidRDefault="00951208" w:rsidP="00D12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Mogelijke verbetering van eigen imago (leverancier) door aantoonbare samenwerking met duurzame onderneming binnen de branche.</w:t>
            </w:r>
          </w:p>
        </w:tc>
      </w:tr>
      <w:tr w:rsidR="002D0370" w:rsidRPr="00A74C3E" w14:paraId="3F06B6E7" w14:textId="77777777" w:rsidTr="00CB1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40FF125F" w14:textId="4A48F587" w:rsidR="002D0370" w:rsidRDefault="00C50B33" w:rsidP="00D8685E">
            <w:proofErr w:type="spellStart"/>
            <w:r>
              <w:t>Cumela</w:t>
            </w:r>
            <w:proofErr w:type="spellEnd"/>
            <w:r>
              <w:t xml:space="preserve"> (branchevereniging)</w:t>
            </w:r>
          </w:p>
        </w:tc>
        <w:tc>
          <w:tcPr>
            <w:tcW w:w="549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14709B69" w14:textId="5965B6AF" w:rsidR="002D0370" w:rsidRPr="00A74C3E" w:rsidRDefault="00353053" w:rsidP="00D12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4C3E">
              <w:t>Kennisdel</w:t>
            </w:r>
            <w:r w:rsidR="005C0C91" w:rsidRPr="00A74C3E">
              <w:t xml:space="preserve">ing </w:t>
            </w:r>
            <w:proofErr w:type="gramStart"/>
            <w:r w:rsidR="005C0C91" w:rsidRPr="00A74C3E">
              <w:t>omtrent</w:t>
            </w:r>
            <w:proofErr w:type="gramEnd"/>
            <w:r w:rsidR="005C0C91" w:rsidRPr="00A74C3E">
              <w:t xml:space="preserve"> CO</w:t>
            </w:r>
            <w:r w:rsidR="005C0C91" w:rsidRPr="00CB18F8">
              <w:rPr>
                <w:vertAlign w:val="subscript"/>
              </w:rPr>
              <w:t>2</w:t>
            </w:r>
            <w:r w:rsidR="00CB18F8">
              <w:t>-</w:t>
            </w:r>
            <w:r w:rsidR="005C0C91" w:rsidRPr="00A74C3E">
              <w:t xml:space="preserve">reductie in </w:t>
            </w:r>
            <w:r w:rsidR="00C50B33">
              <w:t>de sector over de best-</w:t>
            </w:r>
            <w:proofErr w:type="spellStart"/>
            <w:r w:rsidR="00C50B33">
              <w:t>practices</w:t>
            </w:r>
            <w:proofErr w:type="spellEnd"/>
            <w:r w:rsidR="00C50B33">
              <w:t xml:space="preserve"> en de nieuwste ontwikkelingen.</w:t>
            </w:r>
          </w:p>
        </w:tc>
      </w:tr>
    </w:tbl>
    <w:p w14:paraId="3BA230A4" w14:textId="77777777" w:rsidR="00951208" w:rsidRPr="00A74C3E" w:rsidRDefault="00951208">
      <w:pPr>
        <w:spacing w:after="200" w:line="276" w:lineRule="auto"/>
        <w:rPr>
          <w:rFonts w:eastAsia="Microsoft YaHei Light" w:cstheme="minorBidi"/>
          <w:i w:val="0"/>
          <w:szCs w:val="20"/>
        </w:rPr>
      </w:pPr>
      <w:r w:rsidRPr="00A74C3E">
        <w:br w:type="page"/>
      </w:r>
    </w:p>
    <w:p w14:paraId="2CCC4E66" w14:textId="35713892" w:rsidR="00EC0084" w:rsidRPr="00A174BB" w:rsidRDefault="00EC0084" w:rsidP="00CB18F8">
      <w:pPr>
        <w:pStyle w:val="Heading2"/>
      </w:pPr>
      <w:bookmarkStart w:id="24" w:name="_Toc195787860"/>
      <w:r w:rsidRPr="00A174BB">
        <w:lastRenderedPageBreak/>
        <w:t xml:space="preserve">Interne </w:t>
      </w:r>
      <w:r w:rsidR="00294FA8">
        <w:t>B</w:t>
      </w:r>
      <w:r w:rsidRPr="00A174BB">
        <w:t>elanghebbenden</w:t>
      </w:r>
      <w:bookmarkEnd w:id="24"/>
    </w:p>
    <w:p w14:paraId="34E857A0" w14:textId="35EB3C5E" w:rsidR="00EC0084" w:rsidRDefault="00EC0084" w:rsidP="00EC0084">
      <w:pPr>
        <w:pStyle w:val="NoSpacing"/>
      </w:pPr>
      <w:r w:rsidRPr="00A174BB">
        <w:t xml:space="preserve">Interne belanghebbenden zijn de medewerkers en het management van </w:t>
      </w:r>
      <w:proofErr w:type="spellStart"/>
      <w:r w:rsidR="00C438DD">
        <w:t>Van</w:t>
      </w:r>
      <w:proofErr w:type="spellEnd"/>
      <w:r w:rsidR="00C438DD">
        <w:t xml:space="preserve"> Loon Grondwerken </w:t>
      </w:r>
      <w:r w:rsidR="00EF7690">
        <w:t>B.V.</w:t>
      </w:r>
      <w:r w:rsidR="00951208">
        <w:t xml:space="preserve"> Binnen de organisatie zijn verschillende </w:t>
      </w:r>
      <w:r w:rsidR="008E5BFA">
        <w:t>medewerkers</w:t>
      </w:r>
      <w:r w:rsidR="00951208">
        <w:t xml:space="preserve"> betrokken</w:t>
      </w:r>
      <w:r w:rsidR="008E5BFA">
        <w:t xml:space="preserve">. </w:t>
      </w:r>
      <w:r w:rsidRPr="00A174BB">
        <w:t>Deze zullen op de hoogte gehou</w:t>
      </w:r>
      <w:r>
        <w:t>den worden via nieuwsberichten</w:t>
      </w:r>
      <w:r w:rsidR="00D1248A">
        <w:t xml:space="preserve"> </w:t>
      </w:r>
      <w:r w:rsidR="00951208">
        <w:t xml:space="preserve">via de </w:t>
      </w:r>
      <w:r w:rsidR="00157C51">
        <w:t xml:space="preserve">interne nieuwsbrieven en </w:t>
      </w:r>
      <w:r w:rsidR="00D618B8">
        <w:t>toolboxen</w:t>
      </w:r>
      <w:r w:rsidR="00951208">
        <w:t xml:space="preserve">. </w:t>
      </w:r>
      <w:r w:rsidRPr="00A174BB">
        <w:t>Het management zal daarnaast betrokken zijn bij de besluitvorming van de te nemen reductiemaatregelen, de voortgang van de CO</w:t>
      </w:r>
      <w:r w:rsidRPr="00A174BB">
        <w:rPr>
          <w:vertAlign w:val="subscript"/>
        </w:rPr>
        <w:t>2</w:t>
      </w:r>
      <w:r w:rsidRPr="00A174BB">
        <w:t>-reductie en overige hoofdzaken van het CO</w:t>
      </w:r>
      <w:r w:rsidRPr="00A174BB">
        <w:rPr>
          <w:vertAlign w:val="subscript"/>
        </w:rPr>
        <w:t>2</w:t>
      </w:r>
      <w:r w:rsidRPr="00A174BB">
        <w:t>-reductiebeleid.</w:t>
      </w:r>
    </w:p>
    <w:p w14:paraId="50767449" w14:textId="77777777" w:rsidR="00EC0084" w:rsidRPr="00A174BB" w:rsidRDefault="00EC0084" w:rsidP="00EC0084">
      <w:pPr>
        <w:pStyle w:val="NoSpacing"/>
      </w:pPr>
    </w:p>
    <w:p w14:paraId="6B57E238" w14:textId="703EC555" w:rsidR="00EC0084" w:rsidRPr="00A174BB" w:rsidRDefault="00EC0084" w:rsidP="00CB18F8">
      <w:pPr>
        <w:pStyle w:val="Heading2"/>
      </w:pPr>
      <w:bookmarkStart w:id="25" w:name="_Toc325974361"/>
      <w:bookmarkStart w:id="26" w:name="_Toc327187674"/>
      <w:bookmarkStart w:id="27" w:name="_Toc195787861"/>
      <w:r w:rsidRPr="00A174BB">
        <w:t xml:space="preserve">Projecten met </w:t>
      </w:r>
      <w:r w:rsidR="00294FA8">
        <w:t>G</w:t>
      </w:r>
      <w:r w:rsidRPr="00A174BB">
        <w:t>unningvoordeel</w:t>
      </w:r>
      <w:bookmarkEnd w:id="25"/>
      <w:bookmarkEnd w:id="26"/>
      <w:bookmarkEnd w:id="27"/>
    </w:p>
    <w:p w14:paraId="258E660C" w14:textId="2AB104A6" w:rsidR="00EC0084" w:rsidRPr="00A174BB" w:rsidRDefault="00EC0084" w:rsidP="00EC0084">
      <w:pPr>
        <w:pStyle w:val="NoSpacing"/>
      </w:pPr>
      <w:r w:rsidRPr="00A174BB">
        <w:t>Communicatie over het CO</w:t>
      </w:r>
      <w:r w:rsidRPr="00A174BB">
        <w:rPr>
          <w:vertAlign w:val="subscript"/>
        </w:rPr>
        <w:t>2</w:t>
      </w:r>
      <w:r w:rsidRPr="00A174BB">
        <w:t xml:space="preserve">-beleid betreft niet alleen het beleid van het bedrijf als geheel, maar ook het beleid ten aanzien van projecten die aangenomen zijn met gunningvoordeel. </w:t>
      </w:r>
      <w:r>
        <w:t xml:space="preserve">Bij </w:t>
      </w:r>
      <w:r w:rsidRPr="00A174BB">
        <w:t xml:space="preserve">deze projecten zal specifiek gecommuniceerd worden </w:t>
      </w:r>
      <w:r>
        <w:t>over</w:t>
      </w:r>
      <w:r w:rsidRPr="00A174BB">
        <w:t xml:space="preserve"> de CO</w:t>
      </w:r>
      <w:r w:rsidRPr="00A174BB">
        <w:rPr>
          <w:vertAlign w:val="subscript"/>
        </w:rPr>
        <w:t>2</w:t>
      </w:r>
      <w:r w:rsidRPr="00A174BB">
        <w:t>-uitstoot van het project</w:t>
      </w:r>
      <w:r>
        <w:t xml:space="preserve"> als ook over </w:t>
      </w:r>
      <w:r w:rsidRPr="00A174BB">
        <w:t>de doelstelling en de voortgang in CO</w:t>
      </w:r>
      <w:r w:rsidRPr="00A174BB">
        <w:rPr>
          <w:vertAlign w:val="subscript"/>
        </w:rPr>
        <w:t>2</w:t>
      </w:r>
      <w:r w:rsidRPr="00A174BB">
        <w:t>-reductie. Dit zal hoofdzakelijk gebeuren via de algemene communicatieberichten van het bedrijf. Waar nodig wordt dit aangevuld met communicatie via het werkoverleg van het project.</w:t>
      </w:r>
    </w:p>
    <w:p w14:paraId="5EA0D955" w14:textId="2537A357" w:rsidR="00EC0084" w:rsidRPr="00A174BB" w:rsidRDefault="00EC0084" w:rsidP="000B44E8">
      <w:pPr>
        <w:pStyle w:val="NoSpacing"/>
        <w:ind w:left="0"/>
      </w:pPr>
    </w:p>
    <w:p w14:paraId="5BBE7635" w14:textId="169CC2BF" w:rsidR="00EC0084" w:rsidRPr="00A174BB" w:rsidRDefault="00EC0084" w:rsidP="00EC0084">
      <w:pPr>
        <w:pStyle w:val="NoSpacing"/>
      </w:pPr>
      <w:r w:rsidRPr="00A174BB">
        <w:t>Externe belanghebbenden voor dit project zijn opgenomen in de tabel met externe belanghebbenden van het bedrijf. Interne belanghebbenden zijn de medewerkers van</w:t>
      </w:r>
      <w:r w:rsidR="00B81D4E">
        <w:t xml:space="preserve"> </w:t>
      </w:r>
      <w:proofErr w:type="spellStart"/>
      <w:r w:rsidR="00C438DD">
        <w:t>Van</w:t>
      </w:r>
      <w:proofErr w:type="spellEnd"/>
      <w:r w:rsidR="00C438DD">
        <w:t xml:space="preserve"> Loon Grondwerken B.V.</w:t>
      </w:r>
      <w:r w:rsidR="006D0C5B">
        <w:t xml:space="preserve"> </w:t>
      </w:r>
      <w:r w:rsidRPr="00A174BB">
        <w:t>en de projectleiding.</w:t>
      </w:r>
    </w:p>
    <w:p w14:paraId="34C9B169" w14:textId="539414C0" w:rsidR="00294FA8" w:rsidRDefault="00294FA8">
      <w:pPr>
        <w:spacing w:after="200" w:line="276" w:lineRule="auto"/>
        <w:rPr>
          <w:rFonts w:eastAsia="Microsoft YaHei Light" w:cstheme="minorBidi"/>
          <w:i w:val="0"/>
          <w:szCs w:val="20"/>
        </w:rPr>
      </w:pPr>
      <w:r>
        <w:br w:type="page"/>
      </w:r>
    </w:p>
    <w:p w14:paraId="72ECF02D" w14:textId="77777777" w:rsidR="00EC0084" w:rsidRPr="00A174BB" w:rsidRDefault="00EC0084" w:rsidP="00EC0084">
      <w:pPr>
        <w:pStyle w:val="NoSpacing"/>
        <w:sectPr w:rsidR="00EC0084" w:rsidRPr="00A174BB" w:rsidSect="00CB18F8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144" w:footer="422" w:gutter="0"/>
          <w:cols w:space="708"/>
          <w:titlePg/>
          <w:docGrid w:linePitch="360"/>
        </w:sectPr>
      </w:pPr>
    </w:p>
    <w:p w14:paraId="38A7E109" w14:textId="26CAC731" w:rsidR="00EC0084" w:rsidRPr="00A174BB" w:rsidRDefault="00EC0084" w:rsidP="00CB18F8">
      <w:pPr>
        <w:pStyle w:val="Heading2"/>
      </w:pPr>
      <w:bookmarkStart w:id="28" w:name="_Toc195787862"/>
      <w:r w:rsidRPr="00A174BB">
        <w:lastRenderedPageBreak/>
        <w:t>Communicatieplan</w:t>
      </w:r>
      <w:bookmarkEnd w:id="28"/>
    </w:p>
    <w:tbl>
      <w:tblPr>
        <w:tblStyle w:val="Rastertabel1licht-Accent31"/>
        <w:tblW w:w="14567" w:type="dxa"/>
        <w:tblLayout w:type="fixed"/>
        <w:tblLook w:val="04A0" w:firstRow="1" w:lastRow="0" w:firstColumn="1" w:lastColumn="0" w:noHBand="0" w:noVBand="1"/>
      </w:tblPr>
      <w:tblGrid>
        <w:gridCol w:w="3369"/>
        <w:gridCol w:w="2410"/>
        <w:gridCol w:w="1843"/>
        <w:gridCol w:w="1559"/>
        <w:gridCol w:w="1559"/>
        <w:gridCol w:w="3827"/>
      </w:tblGrid>
      <w:tr w:rsidR="00EC0084" w:rsidRPr="00FD1D29" w14:paraId="22E008B4" w14:textId="77777777" w:rsidTr="00294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  <w:shd w:val="clear" w:color="auto" w:fill="0A513A"/>
          </w:tcPr>
          <w:p w14:paraId="1B70F295" w14:textId="77777777" w:rsidR="00EC0084" w:rsidRPr="00294FA8" w:rsidRDefault="00EC0084" w:rsidP="00D8685E">
            <w:pPr>
              <w:pStyle w:val="NoSpacing"/>
              <w:rPr>
                <w:rFonts w:cs="Arial"/>
                <w:color w:val="FFFFFF" w:themeColor="background1"/>
                <w:sz w:val="20"/>
              </w:rPr>
            </w:pPr>
            <w:r w:rsidRPr="00294FA8">
              <w:rPr>
                <w:rFonts w:cs="Arial"/>
                <w:color w:val="FFFFFF" w:themeColor="background1"/>
                <w:sz w:val="20"/>
              </w:rPr>
              <w:t>WAT</w:t>
            </w:r>
          </w:p>
          <w:p w14:paraId="57170F93" w14:textId="77777777" w:rsidR="00EC0084" w:rsidRPr="00294FA8" w:rsidRDefault="00EC0084" w:rsidP="00D8685E">
            <w:pPr>
              <w:rPr>
                <w:color w:val="FFFFFF" w:themeColor="background1"/>
                <w:szCs w:val="20"/>
              </w:rPr>
            </w:pPr>
            <w:r w:rsidRPr="00294FA8">
              <w:rPr>
                <w:color w:val="FFFFFF" w:themeColor="background1"/>
                <w:szCs w:val="20"/>
              </w:rPr>
              <w:t>(Boodschap)</w:t>
            </w:r>
          </w:p>
        </w:tc>
        <w:tc>
          <w:tcPr>
            <w:tcW w:w="2410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  <w:shd w:val="clear" w:color="auto" w:fill="0A513A"/>
          </w:tcPr>
          <w:p w14:paraId="2ABD6540" w14:textId="77777777" w:rsidR="00EC0084" w:rsidRPr="00294FA8" w:rsidRDefault="00EC0084" w:rsidP="00D8685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 w:val="20"/>
                <w:lang w:eastAsia="zh-CN"/>
              </w:rPr>
            </w:pPr>
            <w:r w:rsidRPr="00294FA8">
              <w:rPr>
                <w:rFonts w:cs="Arial"/>
                <w:color w:val="FFFFFF" w:themeColor="background1"/>
                <w:sz w:val="20"/>
                <w:lang w:eastAsia="zh-CN"/>
              </w:rPr>
              <w:t>WIE</w:t>
            </w:r>
          </w:p>
          <w:p w14:paraId="3EE222D7" w14:textId="77777777" w:rsidR="00EC0084" w:rsidRPr="00294FA8" w:rsidRDefault="00EC0084" w:rsidP="00D868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0"/>
              </w:rPr>
            </w:pPr>
            <w:r w:rsidRPr="00294FA8">
              <w:rPr>
                <w:color w:val="FFFFFF" w:themeColor="background1"/>
                <w:szCs w:val="20"/>
                <w:lang w:eastAsia="zh-CN"/>
              </w:rPr>
              <w:t>(Verantwoordelijke en uitvoerders)</w:t>
            </w:r>
          </w:p>
        </w:tc>
        <w:tc>
          <w:tcPr>
            <w:tcW w:w="1843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  <w:shd w:val="clear" w:color="auto" w:fill="0A513A"/>
          </w:tcPr>
          <w:p w14:paraId="045F5CBD" w14:textId="77777777" w:rsidR="00EC0084" w:rsidRPr="00294FA8" w:rsidRDefault="00EC0084" w:rsidP="00D8685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 w:val="20"/>
              </w:rPr>
            </w:pPr>
            <w:r w:rsidRPr="00294FA8">
              <w:rPr>
                <w:rFonts w:cs="Arial"/>
                <w:color w:val="FFFFFF" w:themeColor="background1"/>
                <w:sz w:val="20"/>
              </w:rPr>
              <w:t>HOE</w:t>
            </w:r>
          </w:p>
          <w:p w14:paraId="59756ED6" w14:textId="77777777" w:rsidR="00EC0084" w:rsidRPr="00294FA8" w:rsidRDefault="00EC0084" w:rsidP="00D868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0"/>
              </w:rPr>
            </w:pPr>
            <w:r w:rsidRPr="00294FA8">
              <w:rPr>
                <w:color w:val="FFFFFF" w:themeColor="background1"/>
                <w:szCs w:val="20"/>
              </w:rPr>
              <w:t>(Middelen)</w:t>
            </w:r>
          </w:p>
        </w:tc>
        <w:tc>
          <w:tcPr>
            <w:tcW w:w="155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  <w:shd w:val="clear" w:color="auto" w:fill="0A513A"/>
          </w:tcPr>
          <w:p w14:paraId="092A0015" w14:textId="77777777" w:rsidR="00EC0084" w:rsidRPr="00294FA8" w:rsidRDefault="00EC0084" w:rsidP="00D8685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 w:val="20"/>
              </w:rPr>
            </w:pPr>
            <w:r w:rsidRPr="00294FA8">
              <w:rPr>
                <w:rFonts w:cs="Arial"/>
                <w:color w:val="FFFFFF" w:themeColor="background1"/>
                <w:sz w:val="20"/>
              </w:rPr>
              <w:t>DOELGROEP</w:t>
            </w:r>
          </w:p>
          <w:p w14:paraId="2B51CE2B" w14:textId="77777777" w:rsidR="00EC0084" w:rsidRPr="00294FA8" w:rsidRDefault="00EC0084" w:rsidP="00D868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  <w:shd w:val="clear" w:color="auto" w:fill="0A513A"/>
          </w:tcPr>
          <w:p w14:paraId="7C5F055C" w14:textId="77777777" w:rsidR="00EC0084" w:rsidRPr="00294FA8" w:rsidRDefault="00EC0084" w:rsidP="00D8685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 w:val="20"/>
              </w:rPr>
            </w:pPr>
            <w:r w:rsidRPr="00294FA8">
              <w:rPr>
                <w:rFonts w:cs="Arial"/>
                <w:color w:val="FFFFFF" w:themeColor="background1"/>
                <w:sz w:val="20"/>
              </w:rPr>
              <w:t>WANNEER</w:t>
            </w:r>
          </w:p>
          <w:p w14:paraId="645D8E09" w14:textId="77777777" w:rsidR="00EC0084" w:rsidRPr="00294FA8" w:rsidRDefault="00EC0084" w:rsidP="00D868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0"/>
              </w:rPr>
            </w:pPr>
            <w:r w:rsidRPr="00294FA8">
              <w:rPr>
                <w:color w:val="FFFFFF" w:themeColor="background1"/>
                <w:szCs w:val="20"/>
              </w:rPr>
              <w:t>(Planning &amp; frequentie)</w:t>
            </w:r>
          </w:p>
        </w:tc>
        <w:tc>
          <w:tcPr>
            <w:tcW w:w="3827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  <w:shd w:val="clear" w:color="auto" w:fill="0A513A"/>
          </w:tcPr>
          <w:p w14:paraId="741ED398" w14:textId="77777777" w:rsidR="00EC0084" w:rsidRPr="00294FA8" w:rsidRDefault="00EC0084" w:rsidP="00D8685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 w:val="20"/>
              </w:rPr>
            </w:pPr>
            <w:r w:rsidRPr="00294FA8">
              <w:rPr>
                <w:rFonts w:cs="Arial"/>
                <w:color w:val="FFFFFF" w:themeColor="background1"/>
                <w:sz w:val="20"/>
              </w:rPr>
              <w:t>WAAROM</w:t>
            </w:r>
          </w:p>
          <w:p w14:paraId="5DA876BD" w14:textId="77777777" w:rsidR="00EC0084" w:rsidRPr="00294FA8" w:rsidRDefault="00EC0084" w:rsidP="00D868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0"/>
              </w:rPr>
            </w:pPr>
            <w:r w:rsidRPr="00294FA8">
              <w:rPr>
                <w:color w:val="FFFFFF" w:themeColor="background1"/>
                <w:szCs w:val="20"/>
              </w:rPr>
              <w:t>(Communicatiedoelstelling)</w:t>
            </w:r>
          </w:p>
        </w:tc>
      </w:tr>
      <w:tr w:rsidR="00EC0084" w:rsidRPr="00FD1D29" w14:paraId="4397D3C7" w14:textId="77777777" w:rsidTr="00294FA8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1E635E00" w14:textId="3AD8283D" w:rsidR="00EC0084" w:rsidRPr="00FD1D29" w:rsidRDefault="00EC0084" w:rsidP="00E67D11">
            <w:pPr>
              <w:rPr>
                <w:b w:val="0"/>
                <w:szCs w:val="20"/>
              </w:rPr>
            </w:pPr>
            <w:r w:rsidRPr="00FD1D29">
              <w:rPr>
                <w:b w:val="0"/>
                <w:szCs w:val="20"/>
              </w:rPr>
              <w:t>CO</w:t>
            </w:r>
            <w:r w:rsidRPr="00FD1D29">
              <w:rPr>
                <w:b w:val="0"/>
                <w:szCs w:val="20"/>
                <w:vertAlign w:val="subscript"/>
              </w:rPr>
              <w:t>2</w:t>
            </w:r>
            <w:r w:rsidR="00225627">
              <w:rPr>
                <w:b w:val="0"/>
                <w:szCs w:val="20"/>
              </w:rPr>
              <w:t>-</w:t>
            </w:r>
            <w:r w:rsidRPr="00FD1D29">
              <w:rPr>
                <w:b w:val="0"/>
                <w:szCs w:val="20"/>
              </w:rPr>
              <w:t>footprint</w:t>
            </w:r>
            <w:r>
              <w:rPr>
                <w:b w:val="0"/>
                <w:szCs w:val="20"/>
              </w:rPr>
              <w:t xml:space="preserve"> van bedrijf en projecten met gunningvoordeel</w:t>
            </w:r>
          </w:p>
        </w:tc>
        <w:tc>
          <w:tcPr>
            <w:tcW w:w="2410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6519EB3B" w14:textId="77777777" w:rsidR="00EC0084" w:rsidRPr="00FD1D29" w:rsidRDefault="00EC0084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D1D29">
              <w:rPr>
                <w:szCs w:val="20"/>
              </w:rPr>
              <w:t>Verantwoordelijke</w:t>
            </w:r>
            <w:r w:rsidRPr="00FD1D29">
              <w:rPr>
                <w:szCs w:val="20"/>
              </w:rPr>
              <w:br/>
              <w:t>CO</w:t>
            </w:r>
            <w:r w:rsidRPr="00FD1D29">
              <w:rPr>
                <w:szCs w:val="20"/>
                <w:vertAlign w:val="subscript"/>
              </w:rPr>
              <w:t>2</w:t>
            </w:r>
            <w:r w:rsidRPr="00FD1D29">
              <w:rPr>
                <w:szCs w:val="20"/>
              </w:rPr>
              <w:t>-reductie</w:t>
            </w:r>
          </w:p>
        </w:tc>
        <w:tc>
          <w:tcPr>
            <w:tcW w:w="1843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55A4F57C" w14:textId="77777777" w:rsidR="00294FA8" w:rsidRPr="00B86937" w:rsidRDefault="00294FA8" w:rsidP="008404DC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86937">
              <w:rPr>
                <w:szCs w:val="20"/>
              </w:rPr>
              <w:t>I</w:t>
            </w:r>
            <w:r w:rsidR="00EC0084" w:rsidRPr="00B86937">
              <w:rPr>
                <w:szCs w:val="20"/>
              </w:rPr>
              <w:t>nterne mail</w:t>
            </w:r>
          </w:p>
          <w:p w14:paraId="2E623058" w14:textId="2E3EEB19" w:rsidR="00294FA8" w:rsidRPr="00B86937" w:rsidRDefault="00294FA8" w:rsidP="008404DC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B86937">
              <w:rPr>
                <w:szCs w:val="20"/>
              </w:rPr>
              <w:t>Toolbox</w:t>
            </w:r>
            <w:proofErr w:type="spellEnd"/>
          </w:p>
        </w:tc>
        <w:tc>
          <w:tcPr>
            <w:tcW w:w="155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07E567C1" w14:textId="77777777" w:rsidR="00EC0084" w:rsidRPr="00FD1D29" w:rsidRDefault="00EC0084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D1D29">
              <w:rPr>
                <w:szCs w:val="20"/>
              </w:rPr>
              <w:t>Intern</w:t>
            </w:r>
          </w:p>
        </w:tc>
        <w:tc>
          <w:tcPr>
            <w:tcW w:w="155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06CA0B0B" w14:textId="33A89FDB" w:rsidR="00EC0084" w:rsidRPr="00FD1D29" w:rsidRDefault="00EC0084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Halfjaarlijks</w:t>
            </w:r>
          </w:p>
        </w:tc>
        <w:tc>
          <w:tcPr>
            <w:tcW w:w="3827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101653C1" w14:textId="25763CDF" w:rsidR="00EC0084" w:rsidRPr="00FD1D29" w:rsidRDefault="00EC0084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D1D29">
              <w:rPr>
                <w:szCs w:val="20"/>
                <w:lang w:eastAsia="zh-CN"/>
              </w:rPr>
              <w:t>Be</w:t>
            </w:r>
            <w:r>
              <w:rPr>
                <w:szCs w:val="20"/>
                <w:lang w:eastAsia="zh-CN"/>
              </w:rPr>
              <w:t>wustwording</w:t>
            </w:r>
            <w:r w:rsidRPr="00FD1D29">
              <w:rPr>
                <w:szCs w:val="20"/>
                <w:lang w:eastAsia="zh-CN"/>
              </w:rPr>
              <w:t xml:space="preserve"> van de CO</w:t>
            </w:r>
            <w:r w:rsidRPr="00246A01">
              <w:rPr>
                <w:szCs w:val="20"/>
                <w:vertAlign w:val="subscript"/>
                <w:lang w:eastAsia="zh-CN"/>
              </w:rPr>
              <w:t>2</w:t>
            </w:r>
            <w:r w:rsidR="005B36A7">
              <w:rPr>
                <w:szCs w:val="20"/>
                <w:lang w:eastAsia="zh-CN"/>
              </w:rPr>
              <w:t>-</w:t>
            </w:r>
            <w:r w:rsidRPr="00FD1D29">
              <w:rPr>
                <w:szCs w:val="20"/>
                <w:lang w:eastAsia="zh-CN"/>
              </w:rPr>
              <w:t xml:space="preserve">footprint intern </w:t>
            </w:r>
            <w:r>
              <w:rPr>
                <w:szCs w:val="20"/>
                <w:lang w:eastAsia="zh-CN"/>
              </w:rPr>
              <w:t>vergroten</w:t>
            </w:r>
          </w:p>
        </w:tc>
      </w:tr>
      <w:tr w:rsidR="00EC0084" w:rsidRPr="00FD1D29" w14:paraId="136DEDAE" w14:textId="77777777" w:rsidTr="00294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63AEC130" w14:textId="118C8FD1" w:rsidR="00EC0084" w:rsidRPr="00FD1D29" w:rsidRDefault="00EC0084" w:rsidP="00E67D11">
            <w:pPr>
              <w:rPr>
                <w:b w:val="0"/>
                <w:szCs w:val="20"/>
              </w:rPr>
            </w:pPr>
            <w:r w:rsidRPr="00FD1D29">
              <w:rPr>
                <w:b w:val="0"/>
                <w:szCs w:val="20"/>
              </w:rPr>
              <w:t>CO</w:t>
            </w:r>
            <w:r w:rsidRPr="00FD1D29">
              <w:rPr>
                <w:b w:val="0"/>
                <w:szCs w:val="20"/>
                <w:vertAlign w:val="subscript"/>
              </w:rPr>
              <w:t>2</w:t>
            </w:r>
            <w:r w:rsidR="00225627">
              <w:rPr>
                <w:b w:val="0"/>
                <w:szCs w:val="20"/>
              </w:rPr>
              <w:t>-</w:t>
            </w:r>
            <w:r w:rsidRPr="00FD1D29">
              <w:rPr>
                <w:b w:val="0"/>
                <w:szCs w:val="20"/>
              </w:rPr>
              <w:t>footprint</w:t>
            </w:r>
            <w:r>
              <w:rPr>
                <w:b w:val="0"/>
                <w:szCs w:val="20"/>
              </w:rPr>
              <w:t xml:space="preserve"> van bedrijf en projecten met gunningvoordeel</w:t>
            </w:r>
          </w:p>
        </w:tc>
        <w:tc>
          <w:tcPr>
            <w:tcW w:w="2410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4236383D" w14:textId="77777777" w:rsidR="00EC0084" w:rsidRPr="00FD1D29" w:rsidRDefault="00EC0084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D1D29">
              <w:rPr>
                <w:szCs w:val="20"/>
              </w:rPr>
              <w:t>Verantwoordelijke</w:t>
            </w:r>
            <w:r w:rsidRPr="00FD1D29">
              <w:rPr>
                <w:szCs w:val="20"/>
              </w:rPr>
              <w:br/>
              <w:t>CO</w:t>
            </w:r>
            <w:r w:rsidRPr="00FD1D29">
              <w:rPr>
                <w:szCs w:val="20"/>
                <w:vertAlign w:val="subscript"/>
              </w:rPr>
              <w:t>2</w:t>
            </w:r>
            <w:r w:rsidRPr="00FD1D29">
              <w:rPr>
                <w:szCs w:val="20"/>
              </w:rPr>
              <w:t>-reductie</w:t>
            </w:r>
          </w:p>
        </w:tc>
        <w:tc>
          <w:tcPr>
            <w:tcW w:w="1843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351841EB" w14:textId="5CFA228A" w:rsidR="00EC0084" w:rsidRPr="00FD1D29" w:rsidRDefault="00A45ACF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Website</w:t>
            </w:r>
          </w:p>
        </w:tc>
        <w:tc>
          <w:tcPr>
            <w:tcW w:w="155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7EA5B254" w14:textId="77777777" w:rsidR="00EC0084" w:rsidRPr="00FD1D29" w:rsidRDefault="00EC0084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D1D29">
              <w:rPr>
                <w:szCs w:val="20"/>
              </w:rPr>
              <w:t>Extern</w:t>
            </w:r>
          </w:p>
        </w:tc>
        <w:tc>
          <w:tcPr>
            <w:tcW w:w="155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35B7382D" w14:textId="42611736" w:rsidR="00EC0084" w:rsidRPr="00FD1D29" w:rsidRDefault="00EC0084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Halfjaarlijks</w:t>
            </w:r>
            <w:r>
              <w:rPr>
                <w:szCs w:val="20"/>
              </w:rPr>
              <w:br/>
            </w:r>
          </w:p>
        </w:tc>
        <w:tc>
          <w:tcPr>
            <w:tcW w:w="3827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50F2F355" w14:textId="77777777" w:rsidR="00EC0084" w:rsidRPr="00FD1D29" w:rsidRDefault="00EC0084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D1D29">
              <w:rPr>
                <w:szCs w:val="20"/>
                <w:lang w:eastAsia="zh-CN"/>
              </w:rPr>
              <w:t>Be</w:t>
            </w:r>
            <w:r>
              <w:rPr>
                <w:szCs w:val="20"/>
                <w:lang w:eastAsia="zh-CN"/>
              </w:rPr>
              <w:t xml:space="preserve">wustwording </w:t>
            </w:r>
            <w:r w:rsidRPr="00FD1D29">
              <w:rPr>
                <w:szCs w:val="20"/>
                <w:lang w:eastAsia="zh-CN"/>
              </w:rPr>
              <w:t>van de footprint o</w:t>
            </w:r>
            <w:r>
              <w:rPr>
                <w:szCs w:val="20"/>
                <w:lang w:eastAsia="zh-CN"/>
              </w:rPr>
              <w:t>nder externe partijen vergroten</w:t>
            </w:r>
          </w:p>
        </w:tc>
      </w:tr>
      <w:tr w:rsidR="00EC0084" w:rsidRPr="00FD1D29" w14:paraId="31F80510" w14:textId="77777777" w:rsidTr="00294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7B43F1F7" w14:textId="77777777" w:rsidR="00EC0084" w:rsidRPr="00FD1D29" w:rsidRDefault="00EC0084" w:rsidP="00D8685E">
            <w:pPr>
              <w:rPr>
                <w:b w:val="0"/>
                <w:szCs w:val="20"/>
              </w:rPr>
            </w:pPr>
            <w:r w:rsidRPr="00FD1D29">
              <w:rPr>
                <w:b w:val="0"/>
                <w:szCs w:val="20"/>
              </w:rPr>
              <w:t>CO</w:t>
            </w:r>
            <w:r w:rsidRPr="00FD1D29">
              <w:rPr>
                <w:b w:val="0"/>
                <w:szCs w:val="20"/>
                <w:vertAlign w:val="subscript"/>
              </w:rPr>
              <w:t>2</w:t>
            </w:r>
            <w:r w:rsidRPr="00FD1D29">
              <w:rPr>
                <w:b w:val="0"/>
                <w:szCs w:val="20"/>
              </w:rPr>
              <w:t>-reductiedoelstellingen</w:t>
            </w:r>
            <w:r>
              <w:rPr>
                <w:b w:val="0"/>
                <w:szCs w:val="20"/>
              </w:rPr>
              <w:t xml:space="preserve"> + voortgang en </w:t>
            </w:r>
            <w:r w:rsidRPr="00FD1D29">
              <w:rPr>
                <w:b w:val="0"/>
                <w:szCs w:val="20"/>
              </w:rPr>
              <w:t xml:space="preserve">maatregelen </w:t>
            </w:r>
            <w:r>
              <w:rPr>
                <w:b w:val="0"/>
                <w:szCs w:val="20"/>
              </w:rPr>
              <w:t>voor bedrijf en projecten met gunningvoordeel</w:t>
            </w:r>
          </w:p>
        </w:tc>
        <w:tc>
          <w:tcPr>
            <w:tcW w:w="2410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78A6950D" w14:textId="77777777" w:rsidR="00EC0084" w:rsidRPr="00FD1D29" w:rsidRDefault="00EC0084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D1D29">
              <w:rPr>
                <w:szCs w:val="20"/>
              </w:rPr>
              <w:t>Verantwoordelijke</w:t>
            </w:r>
            <w:r w:rsidRPr="00FD1D29">
              <w:rPr>
                <w:szCs w:val="20"/>
              </w:rPr>
              <w:br/>
              <w:t>CO</w:t>
            </w:r>
            <w:r w:rsidRPr="00FD1D29">
              <w:rPr>
                <w:szCs w:val="20"/>
                <w:vertAlign w:val="subscript"/>
              </w:rPr>
              <w:t>2</w:t>
            </w:r>
            <w:r w:rsidRPr="00FD1D29">
              <w:rPr>
                <w:szCs w:val="20"/>
              </w:rPr>
              <w:t>-reductie</w:t>
            </w:r>
          </w:p>
        </w:tc>
        <w:tc>
          <w:tcPr>
            <w:tcW w:w="1843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0097C59D" w14:textId="1DF5352D" w:rsidR="00EC0084" w:rsidRPr="00B86937" w:rsidRDefault="00B86937" w:rsidP="008404DC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86937">
              <w:rPr>
                <w:szCs w:val="20"/>
              </w:rPr>
              <w:t>Interne</w:t>
            </w:r>
            <w:r w:rsidR="000B44E8" w:rsidRPr="00B86937">
              <w:rPr>
                <w:szCs w:val="20"/>
              </w:rPr>
              <w:t xml:space="preserve"> mail</w:t>
            </w:r>
          </w:p>
          <w:p w14:paraId="29B10B89" w14:textId="3B8B8659" w:rsidR="00B86937" w:rsidRPr="00B86937" w:rsidRDefault="00B86937" w:rsidP="008404DC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B86937">
              <w:rPr>
                <w:szCs w:val="20"/>
              </w:rPr>
              <w:t>Toolbox</w:t>
            </w:r>
            <w:proofErr w:type="spellEnd"/>
          </w:p>
        </w:tc>
        <w:tc>
          <w:tcPr>
            <w:tcW w:w="155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08144B55" w14:textId="77777777" w:rsidR="00EC0084" w:rsidRPr="00FD1D29" w:rsidRDefault="00EC0084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D1D29">
              <w:rPr>
                <w:szCs w:val="20"/>
              </w:rPr>
              <w:t>Intern</w:t>
            </w:r>
          </w:p>
        </w:tc>
        <w:tc>
          <w:tcPr>
            <w:tcW w:w="155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0D9AB713" w14:textId="21C45513" w:rsidR="00EC0084" w:rsidRPr="00FD1D29" w:rsidRDefault="00EC0084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Halfjaarlijks</w:t>
            </w:r>
            <w:r>
              <w:rPr>
                <w:szCs w:val="20"/>
              </w:rPr>
              <w:br/>
            </w:r>
          </w:p>
        </w:tc>
        <w:tc>
          <w:tcPr>
            <w:tcW w:w="3827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036E1A6A" w14:textId="77777777" w:rsidR="00EC0084" w:rsidRPr="00FD1D29" w:rsidRDefault="00EC0084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D1D29">
              <w:rPr>
                <w:szCs w:val="20"/>
                <w:lang w:eastAsia="zh-CN"/>
              </w:rPr>
              <w:t>Be</w:t>
            </w:r>
            <w:r>
              <w:rPr>
                <w:szCs w:val="20"/>
                <w:lang w:eastAsia="zh-CN"/>
              </w:rPr>
              <w:t>wustwording</w:t>
            </w:r>
            <w:r w:rsidRPr="00FD1D29">
              <w:rPr>
                <w:szCs w:val="20"/>
                <w:lang w:eastAsia="zh-CN"/>
              </w:rPr>
              <w:t xml:space="preserve"> van de doelstelling en maatrege</w:t>
            </w:r>
            <w:r>
              <w:rPr>
                <w:szCs w:val="20"/>
                <w:lang w:eastAsia="zh-CN"/>
              </w:rPr>
              <w:t>len onder medewerkers vergroten</w:t>
            </w:r>
          </w:p>
        </w:tc>
      </w:tr>
      <w:tr w:rsidR="00EC0084" w:rsidRPr="00FD1D29" w14:paraId="363967CB" w14:textId="77777777" w:rsidTr="00294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12E70544" w14:textId="77777777" w:rsidR="00EC0084" w:rsidRPr="00FD1D29" w:rsidRDefault="00EC0084" w:rsidP="00D8685E">
            <w:pPr>
              <w:rPr>
                <w:b w:val="0"/>
                <w:szCs w:val="20"/>
              </w:rPr>
            </w:pPr>
            <w:r w:rsidRPr="00FD1D29">
              <w:rPr>
                <w:b w:val="0"/>
                <w:szCs w:val="20"/>
              </w:rPr>
              <w:t>CO</w:t>
            </w:r>
            <w:r w:rsidRPr="00FD1D29">
              <w:rPr>
                <w:b w:val="0"/>
                <w:szCs w:val="20"/>
                <w:vertAlign w:val="subscript"/>
              </w:rPr>
              <w:t>2</w:t>
            </w:r>
            <w:r>
              <w:rPr>
                <w:b w:val="0"/>
                <w:szCs w:val="20"/>
              </w:rPr>
              <w:t xml:space="preserve">-reductiedoelstellingen + voortgang en </w:t>
            </w:r>
            <w:r w:rsidRPr="00FD1D29">
              <w:rPr>
                <w:b w:val="0"/>
                <w:szCs w:val="20"/>
              </w:rPr>
              <w:t xml:space="preserve">maatregelen </w:t>
            </w:r>
            <w:r>
              <w:rPr>
                <w:b w:val="0"/>
                <w:szCs w:val="20"/>
              </w:rPr>
              <w:t>voor bedrijf en projecten met gunningvoordeel</w:t>
            </w:r>
          </w:p>
        </w:tc>
        <w:tc>
          <w:tcPr>
            <w:tcW w:w="2410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43C1BBFF" w14:textId="77777777" w:rsidR="00EC0084" w:rsidRPr="00FD1D29" w:rsidRDefault="00EC0084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D1D29">
              <w:rPr>
                <w:szCs w:val="20"/>
              </w:rPr>
              <w:t>Verantwoordelijke</w:t>
            </w:r>
            <w:r w:rsidRPr="00FD1D29">
              <w:rPr>
                <w:szCs w:val="20"/>
              </w:rPr>
              <w:br/>
              <w:t>CO</w:t>
            </w:r>
            <w:r w:rsidRPr="00FD1D29">
              <w:rPr>
                <w:szCs w:val="20"/>
                <w:vertAlign w:val="subscript"/>
              </w:rPr>
              <w:t>2</w:t>
            </w:r>
            <w:r w:rsidRPr="00FD1D29">
              <w:rPr>
                <w:szCs w:val="20"/>
              </w:rPr>
              <w:t>-reductie</w:t>
            </w:r>
          </w:p>
        </w:tc>
        <w:tc>
          <w:tcPr>
            <w:tcW w:w="1843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7A560B9C" w14:textId="338B7A3C" w:rsidR="00EC0084" w:rsidRPr="00FD1D29" w:rsidRDefault="000B44E8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D1D29">
              <w:rPr>
                <w:szCs w:val="20"/>
              </w:rPr>
              <w:t xml:space="preserve">Website </w:t>
            </w:r>
          </w:p>
        </w:tc>
        <w:tc>
          <w:tcPr>
            <w:tcW w:w="155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5208680A" w14:textId="77777777" w:rsidR="00EC0084" w:rsidRPr="00FD1D29" w:rsidRDefault="00EC0084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D1D29">
              <w:rPr>
                <w:szCs w:val="20"/>
              </w:rPr>
              <w:t>Extern</w:t>
            </w:r>
          </w:p>
        </w:tc>
        <w:tc>
          <w:tcPr>
            <w:tcW w:w="155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278C37F4" w14:textId="3E743ECD" w:rsidR="00EC0084" w:rsidRPr="00FD1D29" w:rsidRDefault="00E65BF1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Halfjaarlijks</w:t>
            </w:r>
          </w:p>
        </w:tc>
        <w:tc>
          <w:tcPr>
            <w:tcW w:w="3827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685C4113" w14:textId="58760EBB" w:rsidR="00EC0084" w:rsidRPr="00246A01" w:rsidRDefault="00EC0084" w:rsidP="00E67D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6A01">
              <w:rPr>
                <w:rFonts w:cs="Arial"/>
                <w:i/>
                <w:szCs w:val="22"/>
                <w:lang w:eastAsia="zh-CN"/>
              </w:rPr>
              <w:t>Bekendheid van de doelstelling en maatregelen onder externe partijen vergroten</w:t>
            </w:r>
          </w:p>
        </w:tc>
      </w:tr>
      <w:tr w:rsidR="00EC0084" w:rsidRPr="00FD1D29" w14:paraId="2AE86005" w14:textId="77777777" w:rsidTr="00294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534FB42E" w14:textId="77777777" w:rsidR="00EC0084" w:rsidRPr="00FD1D29" w:rsidRDefault="00EC0084" w:rsidP="00D8685E">
            <w:pPr>
              <w:rPr>
                <w:b w:val="0"/>
                <w:szCs w:val="20"/>
              </w:rPr>
            </w:pPr>
            <w:r w:rsidRPr="00FD1D29">
              <w:rPr>
                <w:b w:val="0"/>
                <w:szCs w:val="20"/>
              </w:rPr>
              <w:t>Mogelijkheden voor individuele bijdrage, huidig energiegebruik en trends binnen het bedrijf en projecten</w:t>
            </w:r>
          </w:p>
        </w:tc>
        <w:tc>
          <w:tcPr>
            <w:tcW w:w="2410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33C035F5" w14:textId="77777777" w:rsidR="00EC0084" w:rsidRPr="00FD1D29" w:rsidRDefault="00EC0084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D1D29">
              <w:rPr>
                <w:szCs w:val="20"/>
              </w:rPr>
              <w:t>Verantwoordelijke</w:t>
            </w:r>
            <w:r w:rsidRPr="00FD1D29">
              <w:rPr>
                <w:szCs w:val="20"/>
              </w:rPr>
              <w:br/>
              <w:t>CO</w:t>
            </w:r>
            <w:r w:rsidRPr="00FD1D29">
              <w:rPr>
                <w:szCs w:val="20"/>
                <w:vertAlign w:val="subscript"/>
              </w:rPr>
              <w:t>2</w:t>
            </w:r>
            <w:r w:rsidRPr="00FD1D29">
              <w:rPr>
                <w:szCs w:val="20"/>
              </w:rPr>
              <w:t>-reductie</w:t>
            </w:r>
          </w:p>
        </w:tc>
        <w:tc>
          <w:tcPr>
            <w:tcW w:w="1843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6FE2CB66" w14:textId="6C11C12D" w:rsidR="00EC0084" w:rsidRPr="00FD1D29" w:rsidRDefault="00B86937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D1D29">
              <w:rPr>
                <w:szCs w:val="20"/>
              </w:rPr>
              <w:t>Interne</w:t>
            </w:r>
            <w:r w:rsidR="000B44E8" w:rsidRPr="00FD1D29">
              <w:rPr>
                <w:szCs w:val="20"/>
              </w:rPr>
              <w:t xml:space="preserve"> mail </w:t>
            </w:r>
          </w:p>
        </w:tc>
        <w:tc>
          <w:tcPr>
            <w:tcW w:w="155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6AA1E843" w14:textId="77777777" w:rsidR="00EC0084" w:rsidRPr="00FD1D29" w:rsidRDefault="00EC0084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D1D29">
              <w:rPr>
                <w:szCs w:val="20"/>
              </w:rPr>
              <w:t>Intern</w:t>
            </w:r>
          </w:p>
        </w:tc>
        <w:tc>
          <w:tcPr>
            <w:tcW w:w="155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605834DE" w14:textId="0400874F" w:rsidR="00EC0084" w:rsidRPr="00FD1D29" w:rsidRDefault="00EC0084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Halfjaarlijks</w:t>
            </w:r>
            <w:r>
              <w:rPr>
                <w:szCs w:val="20"/>
              </w:rPr>
              <w:br/>
            </w:r>
          </w:p>
        </w:tc>
        <w:tc>
          <w:tcPr>
            <w:tcW w:w="3827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67E72E4E" w14:textId="6398350C" w:rsidR="00EC0084" w:rsidRPr="00246A01" w:rsidRDefault="00EC0084" w:rsidP="00E67D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6A01">
              <w:rPr>
                <w:rFonts w:cs="Arial"/>
                <w:i/>
                <w:szCs w:val="22"/>
              </w:rPr>
              <w:t>Betrokkenheid medewerkers stimuleren en medewerkers aanzetten tot CO</w:t>
            </w:r>
            <w:r w:rsidRPr="00246A01">
              <w:rPr>
                <w:rFonts w:cs="Arial"/>
                <w:i/>
                <w:szCs w:val="22"/>
                <w:vertAlign w:val="subscript"/>
              </w:rPr>
              <w:t>2</w:t>
            </w:r>
            <w:r w:rsidR="005B36A7">
              <w:rPr>
                <w:rFonts w:cs="Arial"/>
                <w:i/>
                <w:szCs w:val="22"/>
              </w:rPr>
              <w:t>-</w:t>
            </w:r>
            <w:r w:rsidRPr="00246A01">
              <w:rPr>
                <w:rFonts w:cs="Arial"/>
                <w:i/>
                <w:szCs w:val="22"/>
              </w:rPr>
              <w:t>reductie</w:t>
            </w:r>
          </w:p>
        </w:tc>
      </w:tr>
      <w:tr w:rsidR="00EC0084" w:rsidRPr="00FD1D29" w14:paraId="036602B2" w14:textId="77777777" w:rsidTr="00294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2FB8790F" w14:textId="23D2D56B" w:rsidR="00EC0084" w:rsidRPr="00FD1D29" w:rsidRDefault="00EC0084" w:rsidP="00D8685E">
            <w:pPr>
              <w:rPr>
                <w:szCs w:val="20"/>
              </w:rPr>
            </w:pPr>
            <w:r>
              <w:rPr>
                <w:b w:val="0"/>
                <w:szCs w:val="20"/>
              </w:rPr>
              <w:t>Communicatieberichten</w:t>
            </w:r>
          </w:p>
        </w:tc>
        <w:tc>
          <w:tcPr>
            <w:tcW w:w="2410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5308F4BD" w14:textId="77777777" w:rsidR="00EC0084" w:rsidRPr="00FD1D29" w:rsidRDefault="00EC0084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D1D29">
              <w:rPr>
                <w:szCs w:val="20"/>
              </w:rPr>
              <w:t>Verantwoordelijke</w:t>
            </w:r>
            <w:r w:rsidRPr="00FD1D29">
              <w:rPr>
                <w:szCs w:val="20"/>
              </w:rPr>
              <w:br/>
              <w:t>CO</w:t>
            </w:r>
            <w:r w:rsidRPr="00FD1D29">
              <w:rPr>
                <w:szCs w:val="20"/>
                <w:vertAlign w:val="subscript"/>
              </w:rPr>
              <w:t>2</w:t>
            </w:r>
            <w:r w:rsidRPr="00FD1D29">
              <w:rPr>
                <w:szCs w:val="20"/>
              </w:rPr>
              <w:t>-reductie</w:t>
            </w:r>
          </w:p>
        </w:tc>
        <w:tc>
          <w:tcPr>
            <w:tcW w:w="1843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19A1CAA8" w14:textId="23BEEFFD" w:rsidR="00EC0084" w:rsidRPr="00FD1D29" w:rsidRDefault="000B44E8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D1D29">
              <w:rPr>
                <w:szCs w:val="20"/>
              </w:rPr>
              <w:t xml:space="preserve">Website </w:t>
            </w:r>
          </w:p>
        </w:tc>
        <w:tc>
          <w:tcPr>
            <w:tcW w:w="155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6EE85A42" w14:textId="77777777" w:rsidR="00EC0084" w:rsidRPr="00FD1D29" w:rsidRDefault="00EC0084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D1D29">
              <w:rPr>
                <w:szCs w:val="20"/>
              </w:rPr>
              <w:t>Extern</w:t>
            </w:r>
          </w:p>
        </w:tc>
        <w:tc>
          <w:tcPr>
            <w:tcW w:w="155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62DB7DE6" w14:textId="77777777" w:rsidR="00EC0084" w:rsidRDefault="00EC0084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Halfjaarlijks</w:t>
            </w:r>
          </w:p>
        </w:tc>
        <w:tc>
          <w:tcPr>
            <w:tcW w:w="3827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73544849" w14:textId="6137F5A8" w:rsidR="00EC0084" w:rsidRPr="00246A01" w:rsidRDefault="00EC0084" w:rsidP="00E67D1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2"/>
              </w:rPr>
            </w:pPr>
            <w:r w:rsidRPr="00246A01">
              <w:rPr>
                <w:rFonts w:cs="Arial"/>
                <w:i/>
                <w:szCs w:val="22"/>
              </w:rPr>
              <w:t>Betrokkenheid externe belanghebbenden stimuleren</w:t>
            </w:r>
          </w:p>
        </w:tc>
      </w:tr>
      <w:tr w:rsidR="00EC0084" w:rsidRPr="00FD1D29" w14:paraId="67857457" w14:textId="77777777" w:rsidTr="00294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7B8228F9" w14:textId="6A5239F8" w:rsidR="00EC0084" w:rsidRPr="00FD1D29" w:rsidRDefault="00EC0084" w:rsidP="00D8685E">
            <w:pPr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Website updaten</w:t>
            </w:r>
          </w:p>
        </w:tc>
        <w:tc>
          <w:tcPr>
            <w:tcW w:w="2410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4B6ACF25" w14:textId="77777777" w:rsidR="00EC0084" w:rsidRPr="00FD1D29" w:rsidRDefault="00EC0084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D1D29">
              <w:rPr>
                <w:szCs w:val="20"/>
              </w:rPr>
              <w:t>Verantwoordelijke</w:t>
            </w:r>
            <w:r w:rsidRPr="00FD1D29">
              <w:rPr>
                <w:szCs w:val="20"/>
              </w:rPr>
              <w:br/>
              <w:t>CO</w:t>
            </w:r>
            <w:r w:rsidRPr="00FD1D29">
              <w:rPr>
                <w:szCs w:val="20"/>
                <w:vertAlign w:val="subscript"/>
              </w:rPr>
              <w:t>2</w:t>
            </w:r>
            <w:r w:rsidRPr="00FD1D29">
              <w:rPr>
                <w:szCs w:val="20"/>
              </w:rPr>
              <w:t>-reductie</w:t>
            </w:r>
          </w:p>
        </w:tc>
        <w:tc>
          <w:tcPr>
            <w:tcW w:w="1843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5B998D7D" w14:textId="77777777" w:rsidR="00EC0084" w:rsidRPr="00FD1D29" w:rsidRDefault="00EC0084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Website</w:t>
            </w:r>
          </w:p>
        </w:tc>
        <w:tc>
          <w:tcPr>
            <w:tcW w:w="155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2CD5E674" w14:textId="77777777" w:rsidR="00EC0084" w:rsidRPr="00FD1D29" w:rsidRDefault="00EC0084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D1D29">
              <w:rPr>
                <w:szCs w:val="20"/>
              </w:rPr>
              <w:t>Extern</w:t>
            </w:r>
          </w:p>
        </w:tc>
        <w:tc>
          <w:tcPr>
            <w:tcW w:w="155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24F6B527" w14:textId="77777777" w:rsidR="00EC0084" w:rsidRPr="00FD1D29" w:rsidRDefault="00EC0084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Halfjaarlijks</w:t>
            </w:r>
          </w:p>
        </w:tc>
        <w:tc>
          <w:tcPr>
            <w:tcW w:w="3827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279057CF" w14:textId="77777777" w:rsidR="00EC0084" w:rsidRPr="00B8017F" w:rsidRDefault="00EC0084" w:rsidP="00D868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8017F">
              <w:rPr>
                <w:i/>
              </w:rPr>
              <w:t>Documenten updaten</w:t>
            </w:r>
          </w:p>
        </w:tc>
      </w:tr>
      <w:tr w:rsidR="00EC0084" w:rsidRPr="00FD1D29" w14:paraId="5EE4F012" w14:textId="77777777" w:rsidTr="00294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05CD2D23" w14:textId="064BC50A" w:rsidR="00862794" w:rsidRPr="00294FA8" w:rsidRDefault="00EC0084" w:rsidP="00294FA8">
            <w:pPr>
              <w:rPr>
                <w:bCs w:val="0"/>
                <w:szCs w:val="20"/>
              </w:rPr>
            </w:pPr>
            <w:r>
              <w:rPr>
                <w:b w:val="0"/>
                <w:szCs w:val="20"/>
              </w:rPr>
              <w:t>Publicatieplicht SKAO</w:t>
            </w:r>
          </w:p>
        </w:tc>
        <w:tc>
          <w:tcPr>
            <w:tcW w:w="2410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2B495109" w14:textId="77777777" w:rsidR="00EC0084" w:rsidRPr="00FD1D29" w:rsidRDefault="00EC0084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D1D29">
              <w:rPr>
                <w:szCs w:val="20"/>
              </w:rPr>
              <w:t>Verantwoordelijke</w:t>
            </w:r>
            <w:r w:rsidRPr="00FD1D29">
              <w:rPr>
                <w:szCs w:val="20"/>
              </w:rPr>
              <w:br/>
              <w:t>CO</w:t>
            </w:r>
            <w:r w:rsidRPr="00FD1D29">
              <w:rPr>
                <w:szCs w:val="20"/>
                <w:vertAlign w:val="subscript"/>
              </w:rPr>
              <w:t>2</w:t>
            </w:r>
            <w:r w:rsidRPr="00FD1D29">
              <w:rPr>
                <w:szCs w:val="20"/>
              </w:rPr>
              <w:t>-reductie</w:t>
            </w:r>
          </w:p>
        </w:tc>
        <w:tc>
          <w:tcPr>
            <w:tcW w:w="1843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36B69E63" w14:textId="77777777" w:rsidR="00EC0084" w:rsidRPr="00FD1D29" w:rsidRDefault="00EC0084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Website SKAO</w:t>
            </w:r>
          </w:p>
        </w:tc>
        <w:tc>
          <w:tcPr>
            <w:tcW w:w="155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16E706D2" w14:textId="77777777" w:rsidR="00EC0084" w:rsidRPr="00FD1D29" w:rsidRDefault="00EC0084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SKAO</w:t>
            </w:r>
          </w:p>
        </w:tc>
        <w:tc>
          <w:tcPr>
            <w:tcW w:w="1559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37FD6B60" w14:textId="77777777" w:rsidR="00EC0084" w:rsidRDefault="00EC0084" w:rsidP="00D86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Jaarlijks</w:t>
            </w:r>
          </w:p>
        </w:tc>
        <w:tc>
          <w:tcPr>
            <w:tcW w:w="3827" w:type="dxa"/>
            <w:tcBorders>
              <w:top w:val="single" w:sz="4" w:space="0" w:color="0A513A"/>
              <w:left w:val="single" w:sz="4" w:space="0" w:color="0A513A"/>
              <w:bottom w:val="single" w:sz="4" w:space="0" w:color="0A513A"/>
              <w:right w:val="single" w:sz="4" w:space="0" w:color="0A513A"/>
            </w:tcBorders>
          </w:tcPr>
          <w:p w14:paraId="100D077D" w14:textId="50BF722B" w:rsidR="00EC0084" w:rsidRPr="00B8017F" w:rsidRDefault="00EC0084" w:rsidP="00D868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P</w:t>
            </w:r>
            <w:r w:rsidRPr="00B8017F">
              <w:rPr>
                <w:i/>
              </w:rPr>
              <w:t>ubliceren van documentatie behorende bij eis 3</w:t>
            </w:r>
            <w:r w:rsidR="005B36A7">
              <w:rPr>
                <w:i/>
              </w:rPr>
              <w:t>.</w:t>
            </w:r>
            <w:r w:rsidRPr="00B8017F">
              <w:rPr>
                <w:i/>
              </w:rPr>
              <w:t>D</w:t>
            </w:r>
            <w:r w:rsidR="005B36A7">
              <w:rPr>
                <w:i/>
              </w:rPr>
              <w:t>.</w:t>
            </w:r>
            <w:r w:rsidRPr="00B8017F">
              <w:rPr>
                <w:i/>
              </w:rPr>
              <w:t>1 en jaarlijks updaten maatregelenlijst</w:t>
            </w:r>
          </w:p>
        </w:tc>
      </w:tr>
    </w:tbl>
    <w:p w14:paraId="0FDABC15" w14:textId="77777777" w:rsidR="00EC0084" w:rsidRPr="00A174BB" w:rsidRDefault="00EC0084" w:rsidP="00EC0084">
      <w:pPr>
        <w:pStyle w:val="NoSpacing"/>
        <w:sectPr w:rsidR="00EC0084" w:rsidRPr="00A174BB" w:rsidSect="00294FA8">
          <w:pgSz w:w="16838" w:h="11906" w:orient="landscape"/>
          <w:pgMar w:top="1417" w:right="1417" w:bottom="1417" w:left="1417" w:header="144" w:footer="144" w:gutter="0"/>
          <w:cols w:space="708"/>
          <w:docGrid w:linePitch="360"/>
        </w:sectPr>
      </w:pPr>
    </w:p>
    <w:p w14:paraId="556E276D" w14:textId="77777777" w:rsidR="00EC0084" w:rsidRPr="00A174BB" w:rsidRDefault="00EC0084" w:rsidP="00CB18F8">
      <w:pPr>
        <w:pStyle w:val="Heading2"/>
      </w:pPr>
      <w:bookmarkStart w:id="29" w:name="_Toc195787863"/>
      <w:r w:rsidRPr="00A174BB">
        <w:lastRenderedPageBreak/>
        <w:t>Website</w:t>
      </w:r>
      <w:bookmarkEnd w:id="29"/>
    </w:p>
    <w:p w14:paraId="7DEB6A78" w14:textId="1A28C745" w:rsidR="00EC0084" w:rsidRPr="00A174BB" w:rsidRDefault="00EC0084" w:rsidP="00EC0084">
      <w:pPr>
        <w:pStyle w:val="NoSpacing"/>
      </w:pPr>
      <w:r w:rsidRPr="00A174BB">
        <w:t>Op de website van</w:t>
      </w:r>
      <w:r w:rsidR="00B81D4E">
        <w:t xml:space="preserve"> </w:t>
      </w:r>
      <w:proofErr w:type="spellStart"/>
      <w:r w:rsidR="00C438DD">
        <w:t>Van</w:t>
      </w:r>
      <w:proofErr w:type="spellEnd"/>
      <w:r w:rsidR="00C438DD">
        <w:t xml:space="preserve"> Loon Grondwerken B.V.</w:t>
      </w:r>
      <w:r w:rsidR="006D0C5B">
        <w:t xml:space="preserve"> </w:t>
      </w:r>
      <w:r w:rsidRPr="00A174BB">
        <w:t>is een pagina ingericht over het CO</w:t>
      </w:r>
      <w:r w:rsidRPr="00A174BB">
        <w:rPr>
          <w:vertAlign w:val="subscript"/>
        </w:rPr>
        <w:t>2</w:t>
      </w:r>
      <w:r w:rsidRPr="00A174BB">
        <w:t>-reductiebeleid van het bedrijf. Op deze pagina wordt de nodige informatie over het CO</w:t>
      </w:r>
      <w:r w:rsidRPr="00A174BB">
        <w:rPr>
          <w:vertAlign w:val="subscript"/>
        </w:rPr>
        <w:t>2</w:t>
      </w:r>
      <w:r w:rsidRPr="00A174BB">
        <w:t xml:space="preserve">-beleid </w:t>
      </w:r>
      <w:r>
        <w:t>weergegeven en zijn de laatste versies van de documenten terug te vinden.</w:t>
      </w:r>
      <w:r w:rsidR="00455D49">
        <w:t xml:space="preserve"> </w:t>
      </w:r>
    </w:p>
    <w:p w14:paraId="4B6070AF" w14:textId="77777777" w:rsidR="00EC0084" w:rsidRPr="00A174BB" w:rsidRDefault="00EC0084" w:rsidP="00EC0084">
      <w:pPr>
        <w:pStyle w:val="NoSpacing"/>
      </w:pPr>
    </w:p>
    <w:p w14:paraId="4DCFC36A" w14:textId="77777777" w:rsidR="00EC0084" w:rsidRPr="00B86937" w:rsidRDefault="00EC0084" w:rsidP="00B86937">
      <w:pPr>
        <w:pStyle w:val="Heading3"/>
      </w:pPr>
      <w:bookmarkStart w:id="30" w:name="_Toc195787864"/>
      <w:r w:rsidRPr="00B86937">
        <w:t>Tekstuele informatie</w:t>
      </w:r>
      <w:bookmarkEnd w:id="30"/>
    </w:p>
    <w:p w14:paraId="36888B2E" w14:textId="77777777" w:rsidR="00EC0084" w:rsidRPr="00A174BB" w:rsidRDefault="00EC0084" w:rsidP="00EC0084">
      <w:pPr>
        <w:pStyle w:val="NoSpacing"/>
      </w:pPr>
      <w:r w:rsidRPr="00A174BB">
        <w:t xml:space="preserve">Op de </w:t>
      </w:r>
      <w:r w:rsidRPr="006E37DF">
        <w:t>CO</w:t>
      </w:r>
      <w:r w:rsidRPr="006E37DF">
        <w:rPr>
          <w:vertAlign w:val="subscript"/>
        </w:rPr>
        <w:t>2</w:t>
      </w:r>
      <w:r w:rsidRPr="006E37DF">
        <w:t>-Prestatieladder pagina op</w:t>
      </w:r>
      <w:r w:rsidRPr="00A174BB">
        <w:t xml:space="preserve"> de website bevindt zich te allen tijde up-to-date informatie over:</w:t>
      </w:r>
    </w:p>
    <w:p w14:paraId="3444DCAC" w14:textId="77777777" w:rsidR="00EC0084" w:rsidRPr="00A174BB" w:rsidRDefault="00EC0084" w:rsidP="008404DC">
      <w:pPr>
        <w:pStyle w:val="ListParagraph"/>
        <w:numPr>
          <w:ilvl w:val="0"/>
          <w:numId w:val="3"/>
        </w:numPr>
        <w:spacing w:line="259" w:lineRule="auto"/>
      </w:pPr>
      <w:r w:rsidRPr="00A174BB">
        <w:t>Het CO</w:t>
      </w:r>
      <w:r w:rsidRPr="00A174BB">
        <w:rPr>
          <w:vertAlign w:val="subscript"/>
        </w:rPr>
        <w:t>2</w:t>
      </w:r>
      <w:r w:rsidRPr="00A174BB">
        <w:t>-reductiebeleid;</w:t>
      </w:r>
    </w:p>
    <w:p w14:paraId="50D27E3C" w14:textId="77777777" w:rsidR="00EC0084" w:rsidRPr="00A174BB" w:rsidRDefault="00EC0084" w:rsidP="008404DC">
      <w:pPr>
        <w:pStyle w:val="ListParagraph"/>
        <w:numPr>
          <w:ilvl w:val="0"/>
          <w:numId w:val="3"/>
        </w:numPr>
        <w:spacing w:line="259" w:lineRule="auto"/>
      </w:pPr>
      <w:r w:rsidRPr="00A174BB">
        <w:t>De CO</w:t>
      </w:r>
      <w:r w:rsidRPr="00A174BB">
        <w:rPr>
          <w:vertAlign w:val="subscript"/>
        </w:rPr>
        <w:t>2</w:t>
      </w:r>
      <w:r w:rsidRPr="00A174BB">
        <w:t xml:space="preserve"> footprint;</w:t>
      </w:r>
    </w:p>
    <w:p w14:paraId="3641B623" w14:textId="77777777" w:rsidR="00EC0084" w:rsidRPr="00A174BB" w:rsidRDefault="00EC0084" w:rsidP="008404DC">
      <w:pPr>
        <w:pStyle w:val="ListParagraph"/>
        <w:numPr>
          <w:ilvl w:val="0"/>
          <w:numId w:val="3"/>
        </w:numPr>
        <w:spacing w:line="259" w:lineRule="auto"/>
      </w:pPr>
      <w:r w:rsidRPr="00A174BB">
        <w:t>De CO</w:t>
      </w:r>
      <w:r w:rsidRPr="00A174BB">
        <w:rPr>
          <w:vertAlign w:val="subscript"/>
        </w:rPr>
        <w:t>2</w:t>
      </w:r>
      <w:r w:rsidRPr="00A174BB">
        <w:t>-reductiedoelstellingen (en de voortgang hiervan);</w:t>
      </w:r>
    </w:p>
    <w:p w14:paraId="11F53D9A" w14:textId="77777777" w:rsidR="00EC0084" w:rsidRPr="00A174BB" w:rsidRDefault="00EC0084" w:rsidP="008404DC">
      <w:pPr>
        <w:pStyle w:val="ListParagraph"/>
        <w:numPr>
          <w:ilvl w:val="0"/>
          <w:numId w:val="3"/>
        </w:numPr>
        <w:spacing w:line="259" w:lineRule="auto"/>
      </w:pPr>
      <w:r w:rsidRPr="00A174BB">
        <w:t>De CO</w:t>
      </w:r>
      <w:r w:rsidRPr="00A174BB">
        <w:rPr>
          <w:vertAlign w:val="subscript"/>
        </w:rPr>
        <w:t>2</w:t>
      </w:r>
      <w:r w:rsidRPr="00A174BB">
        <w:t>-reductiesubdoelstellingen (en de voortgang hiervan);</w:t>
      </w:r>
    </w:p>
    <w:p w14:paraId="0848EB1B" w14:textId="77777777" w:rsidR="00EC0084" w:rsidRPr="00A174BB" w:rsidRDefault="00EC0084" w:rsidP="008404DC">
      <w:pPr>
        <w:pStyle w:val="ListParagraph"/>
        <w:numPr>
          <w:ilvl w:val="0"/>
          <w:numId w:val="3"/>
        </w:numPr>
        <w:spacing w:line="259" w:lineRule="auto"/>
      </w:pPr>
      <w:r w:rsidRPr="00A174BB">
        <w:t>De CO</w:t>
      </w:r>
      <w:r w:rsidRPr="00A174BB">
        <w:rPr>
          <w:vertAlign w:val="subscript"/>
        </w:rPr>
        <w:t>2</w:t>
      </w:r>
      <w:r w:rsidRPr="00A174BB">
        <w:t>-reductiemaatregelen (en de voortgang hiervan);</w:t>
      </w:r>
    </w:p>
    <w:p w14:paraId="70701A16" w14:textId="77BF029F" w:rsidR="00EC0084" w:rsidRPr="00A174BB" w:rsidRDefault="00EC0084" w:rsidP="008404DC">
      <w:pPr>
        <w:pStyle w:val="ListParagraph"/>
        <w:numPr>
          <w:ilvl w:val="0"/>
          <w:numId w:val="3"/>
        </w:numPr>
        <w:spacing w:line="259" w:lineRule="auto"/>
      </w:pPr>
      <w:r w:rsidRPr="00A174BB">
        <w:t>Acties en initiatieven waarvan</w:t>
      </w:r>
      <w:r w:rsidR="007509F6">
        <w:t xml:space="preserve"> Van Loon Gron</w:t>
      </w:r>
      <w:r w:rsidR="006B1F3C">
        <w:t>d</w:t>
      </w:r>
      <w:r w:rsidR="007509F6">
        <w:t>werken B.V. d</w:t>
      </w:r>
      <w:r w:rsidR="00575558" w:rsidRPr="00A174BB">
        <w:t>eelnemer</w:t>
      </w:r>
      <w:r w:rsidRPr="00A174BB">
        <w:t xml:space="preserve"> of oprichter is;</w:t>
      </w:r>
    </w:p>
    <w:p w14:paraId="17A5AF70" w14:textId="77777777" w:rsidR="00EC0084" w:rsidRPr="00A174BB" w:rsidRDefault="00EC0084" w:rsidP="008404DC">
      <w:pPr>
        <w:pStyle w:val="ListParagraph"/>
        <w:numPr>
          <w:ilvl w:val="0"/>
          <w:numId w:val="3"/>
        </w:numPr>
        <w:spacing w:line="259" w:lineRule="auto"/>
      </w:pPr>
      <w:r w:rsidRPr="00A174BB">
        <w:t>Een verwijzing naar de bedrijfspagina op de website van de SKAO;</w:t>
      </w:r>
    </w:p>
    <w:p w14:paraId="4A480F76" w14:textId="77777777" w:rsidR="00EC0084" w:rsidRPr="00A174BB" w:rsidRDefault="00EC0084" w:rsidP="00EC0084">
      <w:pPr>
        <w:pStyle w:val="NoSpacing"/>
      </w:pPr>
      <w:r w:rsidRPr="00A174BB">
        <w:t xml:space="preserve">De voortgang zal beschreven worden middels het publiceren van de halfjaarlijkse communicatieberichten. Om daadwerkelijk transparant te kunnen zijn over deze voortgang, zullen de communicatieberichten minimaal </w:t>
      </w:r>
      <w:r>
        <w:t>twee</w:t>
      </w:r>
      <w:r w:rsidRPr="00A174BB">
        <w:t xml:space="preserve"> jaar op de website zichtbaar blijven.</w:t>
      </w:r>
    </w:p>
    <w:p w14:paraId="49860F69" w14:textId="77777777" w:rsidR="00EC0084" w:rsidRPr="00A174BB" w:rsidRDefault="00EC0084" w:rsidP="00EC0084">
      <w:pPr>
        <w:pStyle w:val="NoSpacing"/>
      </w:pPr>
    </w:p>
    <w:p w14:paraId="370A1E6A" w14:textId="77777777" w:rsidR="00EC0084" w:rsidRPr="00A174BB" w:rsidRDefault="00EC0084" w:rsidP="00B86937">
      <w:pPr>
        <w:pStyle w:val="Heading3"/>
      </w:pPr>
      <w:bookmarkStart w:id="31" w:name="_Toc195787865"/>
      <w:r w:rsidRPr="00A174BB">
        <w:t>Gedeelde documenten</w:t>
      </w:r>
      <w:bookmarkEnd w:id="31"/>
    </w:p>
    <w:p w14:paraId="1A3D983C" w14:textId="77777777" w:rsidR="00EC0084" w:rsidRPr="00A174BB" w:rsidRDefault="00EC0084" w:rsidP="00EC0084">
      <w:pPr>
        <w:pStyle w:val="NoSpacing"/>
      </w:pPr>
      <w:r w:rsidRPr="00A174BB">
        <w:t>Tevens bevinden zich op deze pagina te allen tijde de meest actuele versies van onderstaande documenten (te downloaden als PDF).</w:t>
      </w:r>
    </w:p>
    <w:p w14:paraId="4805F376" w14:textId="77777777" w:rsidR="00EC0084" w:rsidRPr="00A174BB" w:rsidRDefault="00EC0084" w:rsidP="00EC0084">
      <w:pPr>
        <w:pStyle w:val="NoSpacing"/>
      </w:pPr>
    </w:p>
    <w:p w14:paraId="2759E284" w14:textId="011F88DC" w:rsidR="00EC0084" w:rsidRPr="00A174BB" w:rsidRDefault="006B4259" w:rsidP="008404DC">
      <w:pPr>
        <w:pStyle w:val="ListParagraph"/>
        <w:numPr>
          <w:ilvl w:val="0"/>
          <w:numId w:val="4"/>
        </w:numPr>
        <w:spacing w:line="259" w:lineRule="auto"/>
      </w:pPr>
      <w:r>
        <w:t>Doelstellingen en Plan van Aanpak</w:t>
      </w:r>
      <w:r w:rsidR="00EC0084" w:rsidRPr="00A174BB">
        <w:tab/>
      </w:r>
      <w:r w:rsidR="00EC0084" w:rsidRPr="00A174BB">
        <w:tab/>
        <w:t>(eis 3.</w:t>
      </w:r>
      <w:r>
        <w:t>B</w:t>
      </w:r>
      <w:r w:rsidR="00EC0084" w:rsidRPr="00A174BB">
        <w:t>.1)</w:t>
      </w:r>
    </w:p>
    <w:p w14:paraId="3E53A3F7" w14:textId="7FBCB10F" w:rsidR="00EC0084" w:rsidRPr="00A174BB" w:rsidRDefault="006B4259" w:rsidP="008404DC">
      <w:pPr>
        <w:pStyle w:val="ListParagraph"/>
        <w:numPr>
          <w:ilvl w:val="0"/>
          <w:numId w:val="4"/>
        </w:numPr>
        <w:spacing w:line="259" w:lineRule="auto"/>
      </w:pPr>
      <w:r>
        <w:t>Footprint per half jaar</w:t>
      </w:r>
      <w:r>
        <w:tab/>
      </w:r>
      <w:r w:rsidR="00EC0084" w:rsidRPr="00A174BB">
        <w:t xml:space="preserve"> </w:t>
      </w:r>
      <w:r w:rsidR="00EC0084" w:rsidRPr="00A174BB">
        <w:tab/>
      </w:r>
      <w:r w:rsidR="00EC0084" w:rsidRPr="00A174BB">
        <w:tab/>
      </w:r>
      <w:r>
        <w:tab/>
      </w:r>
      <w:r w:rsidR="00EC0084" w:rsidRPr="00A174BB">
        <w:t>(eis 3.</w:t>
      </w:r>
      <w:r>
        <w:t>C.1</w:t>
      </w:r>
      <w:r w:rsidR="00EC0084" w:rsidRPr="00A174BB">
        <w:t>)</w:t>
      </w:r>
    </w:p>
    <w:p w14:paraId="29C6158C" w14:textId="5E17C000" w:rsidR="00EC0084" w:rsidRPr="00A174BB" w:rsidRDefault="006B4259" w:rsidP="008404DC">
      <w:pPr>
        <w:pStyle w:val="ListParagraph"/>
        <w:numPr>
          <w:ilvl w:val="0"/>
          <w:numId w:val="4"/>
        </w:numPr>
        <w:spacing w:line="259" w:lineRule="auto"/>
      </w:pPr>
      <w:r>
        <w:t>Sector- en/of keteninitiatief</w:t>
      </w:r>
      <w:r>
        <w:tab/>
      </w:r>
      <w:r w:rsidR="00EC0084" w:rsidRPr="00A174BB">
        <w:tab/>
      </w:r>
      <w:r w:rsidR="00EC0084" w:rsidRPr="00A174BB">
        <w:tab/>
        <w:t xml:space="preserve">(eis </w:t>
      </w:r>
      <w:r>
        <w:t>3.D.1</w:t>
      </w:r>
      <w:r w:rsidR="00EC0084" w:rsidRPr="00A174BB">
        <w:t>)</w:t>
      </w:r>
    </w:p>
    <w:p w14:paraId="2C0BDE16" w14:textId="141131BF" w:rsidR="00EC0084" w:rsidRPr="00A174BB" w:rsidRDefault="00EC0084" w:rsidP="008404DC">
      <w:pPr>
        <w:pStyle w:val="ListParagraph"/>
        <w:numPr>
          <w:ilvl w:val="0"/>
          <w:numId w:val="4"/>
        </w:numPr>
        <w:spacing w:line="259" w:lineRule="auto"/>
      </w:pPr>
      <w:r w:rsidRPr="00A174BB">
        <w:t>Certificaat CO</w:t>
      </w:r>
      <w:r w:rsidRPr="00A174BB">
        <w:softHyphen/>
      </w:r>
      <w:r w:rsidRPr="00A174BB">
        <w:rPr>
          <w:vertAlign w:val="subscript"/>
        </w:rPr>
        <w:t>2</w:t>
      </w:r>
      <w:r w:rsidRPr="00A174BB">
        <w:t>-Prestatieladder</w:t>
      </w:r>
      <w:r w:rsidR="00EB5750">
        <w:tab/>
      </w:r>
      <w:r w:rsidR="00EB5750">
        <w:tab/>
        <w:t>(eis 6.1.3.)</w:t>
      </w:r>
    </w:p>
    <w:p w14:paraId="5E53C516" w14:textId="77777777" w:rsidR="00EC0084" w:rsidRPr="00A174BB" w:rsidRDefault="00EC0084" w:rsidP="00B86937">
      <w:pPr>
        <w:pStyle w:val="Heading3"/>
      </w:pPr>
      <w:bookmarkStart w:id="32" w:name="_Toc195787866"/>
      <w:r w:rsidRPr="00A174BB">
        <w:t>Website SKAO</w:t>
      </w:r>
      <w:bookmarkEnd w:id="32"/>
    </w:p>
    <w:p w14:paraId="3B459DF4" w14:textId="1B87E9AC" w:rsidR="00EC0084" w:rsidRPr="00A174BB" w:rsidRDefault="00EC0084" w:rsidP="00A65587">
      <w:pPr>
        <w:pStyle w:val="NoSpacing"/>
      </w:pPr>
      <w:r w:rsidRPr="00A174BB">
        <w:t>Op de website van de SKAO bevinden zich te allen tijde de meest actuele v</w:t>
      </w:r>
      <w:r>
        <w:t>ersies van onderstaande documenten:</w:t>
      </w:r>
    </w:p>
    <w:p w14:paraId="78C96C82" w14:textId="481C30B8" w:rsidR="00EC0084" w:rsidRDefault="00EC0084" w:rsidP="008404DC">
      <w:pPr>
        <w:pStyle w:val="ListParagraph"/>
        <w:numPr>
          <w:ilvl w:val="0"/>
          <w:numId w:val="5"/>
        </w:numPr>
        <w:spacing w:line="259" w:lineRule="auto"/>
      </w:pPr>
      <w:r w:rsidRPr="00A174BB">
        <w:t>Actieve deelname initiatieven</w:t>
      </w:r>
      <w:r w:rsidR="00A3205F">
        <w:t xml:space="preserve"> </w:t>
      </w:r>
      <w:r w:rsidRPr="00A174BB">
        <w:t>(eis 3.D.1)</w:t>
      </w:r>
      <w:r w:rsidR="00A65587">
        <w:t>;</w:t>
      </w:r>
    </w:p>
    <w:p w14:paraId="6254B362" w14:textId="7C85D663" w:rsidR="00EC0084" w:rsidRDefault="00EC0084" w:rsidP="008404DC">
      <w:pPr>
        <w:pStyle w:val="ListParagraph"/>
        <w:numPr>
          <w:ilvl w:val="0"/>
          <w:numId w:val="5"/>
        </w:numPr>
        <w:spacing w:line="259" w:lineRule="auto"/>
      </w:pPr>
      <w:r>
        <w:t>Ingevulde maatregellijst</w:t>
      </w:r>
      <w:r w:rsidR="00A65587">
        <w:t>;</w:t>
      </w:r>
    </w:p>
    <w:p w14:paraId="1FA924CF" w14:textId="4E013793" w:rsidR="00E65C18" w:rsidRDefault="00FB0A43" w:rsidP="008404DC">
      <w:pPr>
        <w:pStyle w:val="ListParagraph"/>
        <w:numPr>
          <w:ilvl w:val="0"/>
          <w:numId w:val="5"/>
        </w:numPr>
        <w:spacing w:line="259" w:lineRule="auto"/>
      </w:pPr>
      <w:r>
        <w:t>Scope 3 dominantieanalyse (vanaf N4)</w:t>
      </w:r>
      <w:r w:rsidR="00A65587">
        <w:t>; en</w:t>
      </w:r>
    </w:p>
    <w:p w14:paraId="4596A7DE" w14:textId="1FBDD2E1" w:rsidR="00FB0A43" w:rsidRPr="00A174BB" w:rsidRDefault="00FB0A43" w:rsidP="008404DC">
      <w:pPr>
        <w:pStyle w:val="ListParagraph"/>
        <w:numPr>
          <w:ilvl w:val="0"/>
          <w:numId w:val="5"/>
        </w:numPr>
        <w:spacing w:line="259" w:lineRule="auto"/>
      </w:pPr>
      <w:r>
        <w:t>Ketenanalyse (vanaf N4)</w:t>
      </w:r>
      <w:r w:rsidR="00A65587">
        <w:t>.</w:t>
      </w:r>
    </w:p>
    <w:p w14:paraId="66728FB0" w14:textId="1F8AAEF6" w:rsidR="00EC0084" w:rsidRPr="00A174BB" w:rsidRDefault="00BF362F" w:rsidP="00EC0084">
      <w:pPr>
        <w:pStyle w:val="NoSpacing"/>
      </w:pPr>
      <w:r>
        <w:t>Op de website van de SKAO dien</w:t>
      </w:r>
      <w:r w:rsidR="00EC0084" w:rsidRPr="00A174BB">
        <w:t>t elk document een PDF te zijn, met vermelding van een versienummer, een handtekening van de autoriserende verantwoordelijke manager en de autorisatiedatum.</w:t>
      </w:r>
    </w:p>
    <w:sectPr w:rsidR="00EC0084" w:rsidRPr="00A174BB" w:rsidSect="00B86937">
      <w:footerReference w:type="default" r:id="rId15"/>
      <w:pgSz w:w="11906" w:h="16838"/>
      <w:pgMar w:top="1417" w:right="1417" w:bottom="1417" w:left="1417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86713" w14:textId="77777777" w:rsidR="00624B08" w:rsidRDefault="00624B08">
      <w:pPr>
        <w:spacing w:after="0"/>
      </w:pPr>
      <w:r>
        <w:separator/>
      </w:r>
    </w:p>
  </w:endnote>
  <w:endnote w:type="continuationSeparator" w:id="0">
    <w:p w14:paraId="3808E470" w14:textId="77777777" w:rsidR="00624B08" w:rsidRDefault="00624B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??">
    <w:altName w:val="Yu Gothic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51448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601100" w14:textId="6EF77B15" w:rsidR="006B4259" w:rsidRDefault="006B4259" w:rsidP="00E474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4F3F97" w14:textId="77777777" w:rsidR="006B4259" w:rsidRDefault="006B4259" w:rsidP="006B42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307606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C8769A" w14:textId="7279D23A" w:rsidR="00E47452" w:rsidRDefault="00E47452" w:rsidP="001D03E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sz w:val="16"/>
        <w:szCs w:val="16"/>
      </w:rPr>
      <w:id w:val="-1264612183"/>
      <w:docPartObj>
        <w:docPartGallery w:val="Page Numbers (Bottom of Page)"/>
        <w:docPartUnique/>
      </w:docPartObj>
    </w:sdtPr>
    <w:sdtEndPr/>
    <w:sdtContent>
      <w:p w14:paraId="4609FF1D" w14:textId="374A48BA" w:rsidR="00BA309C" w:rsidRPr="00CB18F8" w:rsidRDefault="00CB18F8" w:rsidP="00CB18F8">
        <w:pPr>
          <w:pStyle w:val="Footer"/>
          <w:ind w:right="360"/>
          <w:rPr>
            <w:sz w:val="16"/>
            <w:szCs w:val="16"/>
          </w:rPr>
        </w:pPr>
        <w:r>
          <w:rPr>
            <w:sz w:val="16"/>
            <w:szCs w:val="16"/>
          </w:rPr>
          <w:t>Communicatieplan V2.20250417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E86F" w14:textId="4BCE40D0" w:rsidR="00CB18F8" w:rsidRDefault="00CB18F8" w:rsidP="001D03E9">
    <w:pPr>
      <w:pStyle w:val="Footer"/>
      <w:framePr w:wrap="none" w:vAnchor="text" w:hAnchor="margin" w:xAlign="right" w:y="1"/>
      <w:rPr>
        <w:rStyle w:val="PageNumber"/>
      </w:rPr>
    </w:pPr>
  </w:p>
  <w:sdt>
    <w:sdtPr>
      <w:rPr>
        <w:rFonts w:ascii="Roboto" w:hAnsi="Roboto"/>
        <w:sz w:val="16"/>
        <w:szCs w:val="16"/>
      </w:rPr>
      <w:id w:val="-322743789"/>
      <w:docPartObj>
        <w:docPartGallery w:val="Page Numbers (Bottom of Page)"/>
        <w:docPartUnique/>
      </w:docPartObj>
    </w:sdtPr>
    <w:sdtEndPr/>
    <w:sdtContent>
      <w:p w14:paraId="0D48FFB7" w14:textId="2C249142" w:rsidR="006444F7" w:rsidRPr="00CB18F8" w:rsidRDefault="00CB18F8" w:rsidP="00CB18F8">
        <w:pPr>
          <w:pStyle w:val="Footer"/>
          <w:ind w:right="360"/>
          <w:rPr>
            <w:sz w:val="16"/>
            <w:szCs w:val="16"/>
          </w:rPr>
        </w:pPr>
        <w:r>
          <w:rPr>
            <w:sz w:val="16"/>
            <w:szCs w:val="16"/>
          </w:rPr>
          <w:t>Communicatieplan V2.20250417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296736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412982488"/>
          <w:docPartObj>
            <w:docPartGallery w:val="Page Numbers (Bottom of Page)"/>
            <w:docPartUnique/>
          </w:docPartObj>
        </w:sdtPr>
        <w:sdtEndPr/>
        <w:sdtContent>
          <w:p w14:paraId="30B780A0" w14:textId="77777777" w:rsidR="00A65587" w:rsidRPr="00CB18F8" w:rsidRDefault="00A65587" w:rsidP="00A65587">
            <w:pPr>
              <w:pStyle w:val="Footer"/>
              <w:ind w:righ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Communicatieplan V2.20250417</w:t>
            </w:r>
          </w:p>
        </w:sdtContent>
      </w:sdt>
      <w:p w14:paraId="5DFE2194" w14:textId="6423E5E7" w:rsidR="00BA309C" w:rsidRPr="008404DC" w:rsidRDefault="00873D23" w:rsidP="008404DC">
        <w:pPr>
          <w:pStyle w:val="Footer"/>
          <w:jc w:val="right"/>
        </w:pPr>
        <w:sdt>
          <w:sdtPr>
            <w:id w:val="1556433768"/>
            <w:docPartObj>
              <w:docPartGallery w:val="Page Numbers (Bottom of Page)"/>
              <w:docPartUnique/>
            </w:docPartObj>
          </w:sdtPr>
          <w:sdtEndPr/>
          <w:sdtContent>
            <w:r w:rsidR="00BA309C">
              <w:fldChar w:fldCharType="begin"/>
            </w:r>
            <w:r w:rsidR="00BA309C">
              <w:instrText>PAGE   \* MERGEFORMAT</w:instrText>
            </w:r>
            <w:r w:rsidR="00BA309C">
              <w:fldChar w:fldCharType="separate"/>
            </w:r>
            <w:r w:rsidR="00782DAA">
              <w:rPr>
                <w:noProof/>
              </w:rPr>
              <w:t>22</w:t>
            </w:r>
            <w:r w:rsidR="00BA309C"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61C40" w14:textId="77777777" w:rsidR="00624B08" w:rsidRDefault="00624B08">
      <w:pPr>
        <w:spacing w:after="0"/>
      </w:pPr>
      <w:r>
        <w:separator/>
      </w:r>
    </w:p>
  </w:footnote>
  <w:footnote w:type="continuationSeparator" w:id="0">
    <w:p w14:paraId="4C720BBC" w14:textId="77777777" w:rsidR="00624B08" w:rsidRDefault="00624B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275A2" w14:textId="0E94173A" w:rsidR="00E47452" w:rsidRDefault="00294FA8" w:rsidP="00E47452">
    <w:pPr>
      <w:pStyle w:val="Header"/>
      <w:tabs>
        <w:tab w:val="clear" w:pos="9072"/>
      </w:tabs>
      <w:ind w:right="-118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5C1212" wp14:editId="1E63E450">
              <wp:simplePos x="0" y="0"/>
              <wp:positionH relativeFrom="column">
                <wp:posOffset>-899795</wp:posOffset>
              </wp:positionH>
              <wp:positionV relativeFrom="paragraph">
                <wp:posOffset>0</wp:posOffset>
              </wp:positionV>
              <wp:extent cx="10947400" cy="490855"/>
              <wp:effectExtent l="12700" t="12700" r="12700" b="17145"/>
              <wp:wrapNone/>
              <wp:docPr id="659333473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47400" cy="490855"/>
                      </a:xfrm>
                      <a:prstGeom prst="rect">
                        <a:avLst/>
                      </a:prstGeom>
                      <a:solidFill>
                        <a:srgbClr val="0A513A"/>
                      </a:solidFill>
                      <a:ln>
                        <a:solidFill>
                          <a:srgbClr val="0A513A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475CA1" id="Rectangle 7" o:spid="_x0000_s1026" style="position:absolute;margin-left:-70.85pt;margin-top:0;width:862pt;height:3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" fillcolor="#0a513a" strokecolor="#0a513a" strokeweight="2pt"/>
          </w:pict>
        </mc:Fallback>
      </mc:AlternateContent>
    </w:r>
    <w:r w:rsidR="00BA309C">
      <w:tab/>
    </w:r>
    <w:r w:rsidR="00E47452">
      <w:rPr>
        <w:noProof/>
      </w:rPr>
      <w:drawing>
        <wp:anchor distT="0" distB="0" distL="114300" distR="114300" simplePos="0" relativeHeight="251663360" behindDoc="0" locked="0" layoutInCell="1" allowOverlap="1" wp14:anchorId="61062E6F" wp14:editId="45303D2E">
          <wp:simplePos x="0" y="0"/>
          <wp:positionH relativeFrom="column">
            <wp:posOffset>2932466</wp:posOffset>
          </wp:positionH>
          <wp:positionV relativeFrom="paragraph">
            <wp:posOffset>2055</wp:posOffset>
          </wp:positionV>
          <wp:extent cx="3582684" cy="493483"/>
          <wp:effectExtent l="0" t="0" r="0" b="1905"/>
          <wp:wrapNone/>
          <wp:docPr id="5907113" name="Picture 6" descr="A green sign with whit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389779" name="Picture 6" descr="A green sign with white lette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9251" cy="524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0C4AB" w14:textId="77777777" w:rsidR="00E47452" w:rsidRDefault="00E47452" w:rsidP="00E47452">
    <w:pPr>
      <w:pStyle w:val="Header"/>
      <w:tabs>
        <w:tab w:val="clear" w:pos="9072"/>
      </w:tabs>
      <w:ind w:right="-118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459A68" wp14:editId="374149CB">
              <wp:simplePos x="0" y="0"/>
              <wp:positionH relativeFrom="column">
                <wp:posOffset>-979562</wp:posOffset>
              </wp:positionH>
              <wp:positionV relativeFrom="paragraph">
                <wp:posOffset>4481</wp:posOffset>
              </wp:positionV>
              <wp:extent cx="7764145" cy="490969"/>
              <wp:effectExtent l="12700" t="12700" r="8255" b="17145"/>
              <wp:wrapNone/>
              <wp:docPr id="1392364612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145" cy="490969"/>
                      </a:xfrm>
                      <a:prstGeom prst="rect">
                        <a:avLst/>
                      </a:prstGeom>
                      <a:solidFill>
                        <a:srgbClr val="0A513A"/>
                      </a:solidFill>
                      <a:ln>
                        <a:solidFill>
                          <a:srgbClr val="0A513A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4DD193" id="Rectangle 7" o:spid="_x0000_s1026" style="position:absolute;margin-left:-77.15pt;margin-top:.35pt;width:611.35pt;height: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" fillcolor="#0a513a" strokecolor="#0a513a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EB8CB8F" wp14:editId="72660C7B">
          <wp:simplePos x="0" y="0"/>
          <wp:positionH relativeFrom="column">
            <wp:posOffset>2932466</wp:posOffset>
          </wp:positionH>
          <wp:positionV relativeFrom="paragraph">
            <wp:posOffset>2055</wp:posOffset>
          </wp:positionV>
          <wp:extent cx="3582684" cy="493483"/>
          <wp:effectExtent l="0" t="0" r="0" b="1905"/>
          <wp:wrapNone/>
          <wp:docPr id="1051352292" name="Picture 6" descr="A green sign with whit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389779" name="Picture 6" descr="A green sign with white lette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9251" cy="524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7D22E74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1459D"/>
    <w:multiLevelType w:val="hybridMultilevel"/>
    <w:tmpl w:val="163A0A92"/>
    <w:lvl w:ilvl="0" w:tplc="03AA07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A513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B50D0"/>
    <w:multiLevelType w:val="hybridMultilevel"/>
    <w:tmpl w:val="222A2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386B6A"/>
    <w:multiLevelType w:val="hybridMultilevel"/>
    <w:tmpl w:val="BEDC9698"/>
    <w:lvl w:ilvl="0" w:tplc="BDF264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A513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90FB8"/>
    <w:multiLevelType w:val="multilevel"/>
    <w:tmpl w:val="584230A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7BC2BF2"/>
    <w:multiLevelType w:val="hybridMultilevel"/>
    <w:tmpl w:val="166A4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6E4CD6"/>
    <w:multiLevelType w:val="hybridMultilevel"/>
    <w:tmpl w:val="7E0ABC8A"/>
    <w:lvl w:ilvl="0" w:tplc="B0A2A40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A513A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211377441">
    <w:abstractNumId w:val="0"/>
  </w:num>
  <w:num w:numId="2" w16cid:durableId="1778595846">
    <w:abstractNumId w:val="4"/>
  </w:num>
  <w:num w:numId="3" w16cid:durableId="290524859">
    <w:abstractNumId w:val="1"/>
  </w:num>
  <w:num w:numId="4" w16cid:durableId="1491748142">
    <w:abstractNumId w:val="3"/>
  </w:num>
  <w:num w:numId="5" w16cid:durableId="24642990">
    <w:abstractNumId w:val="6"/>
  </w:num>
  <w:num w:numId="6" w16cid:durableId="563105667">
    <w:abstractNumId w:val="2"/>
  </w:num>
  <w:num w:numId="7" w16cid:durableId="15834838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84"/>
    <w:rsid w:val="00017F9F"/>
    <w:rsid w:val="0002693C"/>
    <w:rsid w:val="00031CEA"/>
    <w:rsid w:val="00042BB9"/>
    <w:rsid w:val="00051AAD"/>
    <w:rsid w:val="000603D5"/>
    <w:rsid w:val="00081282"/>
    <w:rsid w:val="000B1BA8"/>
    <w:rsid w:val="000B322B"/>
    <w:rsid w:val="000B44E8"/>
    <w:rsid w:val="000C1C13"/>
    <w:rsid w:val="00102897"/>
    <w:rsid w:val="0014339E"/>
    <w:rsid w:val="00157C51"/>
    <w:rsid w:val="001744C9"/>
    <w:rsid w:val="00187EE7"/>
    <w:rsid w:val="001C1969"/>
    <w:rsid w:val="001C722E"/>
    <w:rsid w:val="001E2AE9"/>
    <w:rsid w:val="001E4726"/>
    <w:rsid w:val="00225627"/>
    <w:rsid w:val="00226045"/>
    <w:rsid w:val="00226D9B"/>
    <w:rsid w:val="002409F8"/>
    <w:rsid w:val="00262353"/>
    <w:rsid w:val="002930DB"/>
    <w:rsid w:val="00294FA8"/>
    <w:rsid w:val="002D0370"/>
    <w:rsid w:val="002D122D"/>
    <w:rsid w:val="002D44EF"/>
    <w:rsid w:val="002E326F"/>
    <w:rsid w:val="003020C1"/>
    <w:rsid w:val="00304DED"/>
    <w:rsid w:val="00353053"/>
    <w:rsid w:val="003A4659"/>
    <w:rsid w:val="003A7D01"/>
    <w:rsid w:val="003B0C38"/>
    <w:rsid w:val="003D64ED"/>
    <w:rsid w:val="003D781E"/>
    <w:rsid w:val="004100C0"/>
    <w:rsid w:val="00451EB4"/>
    <w:rsid w:val="00455D49"/>
    <w:rsid w:val="00493BE5"/>
    <w:rsid w:val="004967CE"/>
    <w:rsid w:val="004A632F"/>
    <w:rsid w:val="004B64DF"/>
    <w:rsid w:val="004C235A"/>
    <w:rsid w:val="004D17A7"/>
    <w:rsid w:val="004F3DA0"/>
    <w:rsid w:val="00513289"/>
    <w:rsid w:val="00566E98"/>
    <w:rsid w:val="00575558"/>
    <w:rsid w:val="00582532"/>
    <w:rsid w:val="00583AF9"/>
    <w:rsid w:val="0058698F"/>
    <w:rsid w:val="005B36A7"/>
    <w:rsid w:val="005B441A"/>
    <w:rsid w:val="005B547C"/>
    <w:rsid w:val="005C0C91"/>
    <w:rsid w:val="005C6382"/>
    <w:rsid w:val="00622C26"/>
    <w:rsid w:val="00624B08"/>
    <w:rsid w:val="006307B2"/>
    <w:rsid w:val="006444F7"/>
    <w:rsid w:val="0064584E"/>
    <w:rsid w:val="006731C0"/>
    <w:rsid w:val="006B1F3C"/>
    <w:rsid w:val="006B4259"/>
    <w:rsid w:val="006D0C5B"/>
    <w:rsid w:val="0072734B"/>
    <w:rsid w:val="00745081"/>
    <w:rsid w:val="00745544"/>
    <w:rsid w:val="007509F6"/>
    <w:rsid w:val="00765F35"/>
    <w:rsid w:val="00770133"/>
    <w:rsid w:val="007764A7"/>
    <w:rsid w:val="00782DAA"/>
    <w:rsid w:val="007B4F69"/>
    <w:rsid w:val="007C6257"/>
    <w:rsid w:val="007D172E"/>
    <w:rsid w:val="007F1B26"/>
    <w:rsid w:val="008146B7"/>
    <w:rsid w:val="008151BC"/>
    <w:rsid w:val="00815A15"/>
    <w:rsid w:val="008303E5"/>
    <w:rsid w:val="008404DC"/>
    <w:rsid w:val="008608E7"/>
    <w:rsid w:val="00862794"/>
    <w:rsid w:val="00873D23"/>
    <w:rsid w:val="008803B8"/>
    <w:rsid w:val="008919A0"/>
    <w:rsid w:val="0089337C"/>
    <w:rsid w:val="008A47CB"/>
    <w:rsid w:val="008A56AA"/>
    <w:rsid w:val="008B6E66"/>
    <w:rsid w:val="008B7E19"/>
    <w:rsid w:val="008E405D"/>
    <w:rsid w:val="008E5BFA"/>
    <w:rsid w:val="00923DE5"/>
    <w:rsid w:val="00924BB8"/>
    <w:rsid w:val="00930E36"/>
    <w:rsid w:val="00951208"/>
    <w:rsid w:val="00961B74"/>
    <w:rsid w:val="00982C96"/>
    <w:rsid w:val="009D5AAD"/>
    <w:rsid w:val="009E5C9D"/>
    <w:rsid w:val="009F4C60"/>
    <w:rsid w:val="00A06600"/>
    <w:rsid w:val="00A20CEC"/>
    <w:rsid w:val="00A3205F"/>
    <w:rsid w:val="00A37B16"/>
    <w:rsid w:val="00A45ACF"/>
    <w:rsid w:val="00A520A4"/>
    <w:rsid w:val="00A65587"/>
    <w:rsid w:val="00A74C3E"/>
    <w:rsid w:val="00A75C8D"/>
    <w:rsid w:val="00A7656F"/>
    <w:rsid w:val="00A926B2"/>
    <w:rsid w:val="00AD16D6"/>
    <w:rsid w:val="00AE5ECA"/>
    <w:rsid w:val="00B03263"/>
    <w:rsid w:val="00B07DC0"/>
    <w:rsid w:val="00B10872"/>
    <w:rsid w:val="00B41DF3"/>
    <w:rsid w:val="00B46C53"/>
    <w:rsid w:val="00B775A9"/>
    <w:rsid w:val="00B81D4E"/>
    <w:rsid w:val="00B84B86"/>
    <w:rsid w:val="00B86937"/>
    <w:rsid w:val="00B9252C"/>
    <w:rsid w:val="00BA309C"/>
    <w:rsid w:val="00BC5CAA"/>
    <w:rsid w:val="00BE45FA"/>
    <w:rsid w:val="00BF362F"/>
    <w:rsid w:val="00BF7398"/>
    <w:rsid w:val="00C0547C"/>
    <w:rsid w:val="00C40D01"/>
    <w:rsid w:val="00C4178B"/>
    <w:rsid w:val="00C438DD"/>
    <w:rsid w:val="00C50B33"/>
    <w:rsid w:val="00C5536A"/>
    <w:rsid w:val="00C73465"/>
    <w:rsid w:val="00C87FB6"/>
    <w:rsid w:val="00CA070E"/>
    <w:rsid w:val="00CB18F8"/>
    <w:rsid w:val="00CC4DFC"/>
    <w:rsid w:val="00CC7887"/>
    <w:rsid w:val="00CE0C65"/>
    <w:rsid w:val="00D1248A"/>
    <w:rsid w:val="00D1750C"/>
    <w:rsid w:val="00D222D2"/>
    <w:rsid w:val="00D33BAA"/>
    <w:rsid w:val="00D618B8"/>
    <w:rsid w:val="00D8685E"/>
    <w:rsid w:val="00D90676"/>
    <w:rsid w:val="00DB2549"/>
    <w:rsid w:val="00DE0DB4"/>
    <w:rsid w:val="00DF45B3"/>
    <w:rsid w:val="00E00D27"/>
    <w:rsid w:val="00E10840"/>
    <w:rsid w:val="00E14343"/>
    <w:rsid w:val="00E32557"/>
    <w:rsid w:val="00E375B3"/>
    <w:rsid w:val="00E467C5"/>
    <w:rsid w:val="00E47452"/>
    <w:rsid w:val="00E53148"/>
    <w:rsid w:val="00E5739E"/>
    <w:rsid w:val="00E57996"/>
    <w:rsid w:val="00E65BF1"/>
    <w:rsid w:val="00E65C18"/>
    <w:rsid w:val="00E65F92"/>
    <w:rsid w:val="00E6650B"/>
    <w:rsid w:val="00E66D21"/>
    <w:rsid w:val="00E67D11"/>
    <w:rsid w:val="00E93364"/>
    <w:rsid w:val="00E95331"/>
    <w:rsid w:val="00EB5750"/>
    <w:rsid w:val="00EC0084"/>
    <w:rsid w:val="00ED004F"/>
    <w:rsid w:val="00EF2F6C"/>
    <w:rsid w:val="00EF7690"/>
    <w:rsid w:val="00F256B9"/>
    <w:rsid w:val="00F27C55"/>
    <w:rsid w:val="00F505F8"/>
    <w:rsid w:val="00F63008"/>
    <w:rsid w:val="00FA39C7"/>
    <w:rsid w:val="00FB0A43"/>
    <w:rsid w:val="00FE083B"/>
    <w:rsid w:val="00FE1C99"/>
    <w:rsid w:val="00F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770B8"/>
  <w15:docId w15:val="{99D60922-27A3-6F4F-B0A3-946A8D5A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eltekst"/>
    <w:qFormat/>
    <w:rsid w:val="00EC0084"/>
    <w:pPr>
      <w:spacing w:after="160" w:line="240" w:lineRule="auto"/>
    </w:pPr>
    <w:rPr>
      <w:rFonts w:ascii="Arial" w:hAnsi="Arial" w:cs="Arial"/>
      <w:i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B18F8"/>
    <w:pPr>
      <w:keepNext/>
      <w:keepLines/>
      <w:numPr>
        <w:numId w:val="2"/>
      </w:numPr>
      <w:spacing w:before="240" w:after="120" w:line="259" w:lineRule="auto"/>
      <w:outlineLvl w:val="0"/>
    </w:pPr>
    <w:rPr>
      <w:rFonts w:eastAsiaTheme="majorEastAsia" w:cstheme="majorBidi"/>
      <w:i w:val="0"/>
      <w:color w:val="0A513A"/>
      <w:sz w:val="4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B18F8"/>
    <w:pPr>
      <w:keepNext/>
      <w:keepLines/>
      <w:numPr>
        <w:ilvl w:val="1"/>
        <w:numId w:val="2"/>
      </w:numPr>
      <w:spacing w:before="40" w:after="120" w:line="259" w:lineRule="auto"/>
      <w:ind w:left="578" w:hanging="578"/>
      <w:outlineLvl w:val="1"/>
    </w:pPr>
    <w:rPr>
      <w:rFonts w:eastAsiaTheme="majorEastAsia" w:cstheme="majorBidi"/>
      <w:color w:val="0A513A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86937"/>
    <w:pPr>
      <w:keepNext/>
      <w:keepLines/>
      <w:numPr>
        <w:ilvl w:val="2"/>
        <w:numId w:val="2"/>
      </w:numPr>
      <w:spacing w:before="40" w:after="0" w:line="259" w:lineRule="auto"/>
      <w:outlineLvl w:val="2"/>
    </w:pPr>
    <w:rPr>
      <w:rFonts w:eastAsiaTheme="majorEastAsia" w:cstheme="majorBidi"/>
      <w:color w:val="0A513A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C0084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 w:val="0"/>
      <w:iCs/>
      <w:color w:val="264F8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084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084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 w:val="0"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084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 w:val="0"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084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084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 w:val="0"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1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8F8"/>
    <w:rPr>
      <w:rFonts w:ascii="Arial" w:eastAsiaTheme="majorEastAsia" w:hAnsi="Arial" w:cstheme="majorBidi"/>
      <w:color w:val="0A513A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18F8"/>
    <w:rPr>
      <w:rFonts w:ascii="Arial" w:eastAsiaTheme="majorEastAsia" w:hAnsi="Arial" w:cstheme="majorBidi"/>
      <w:i/>
      <w:color w:val="0A513A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937"/>
    <w:rPr>
      <w:rFonts w:ascii="Arial" w:eastAsiaTheme="majorEastAsia" w:hAnsi="Arial" w:cstheme="majorBidi"/>
      <w:i/>
      <w:color w:val="0A513A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084"/>
    <w:rPr>
      <w:rFonts w:asciiTheme="majorHAnsi" w:eastAsiaTheme="majorEastAsia" w:hAnsiTheme="majorHAnsi" w:cstheme="majorBidi"/>
      <w:b/>
      <w:bCs/>
      <w:iCs/>
      <w:color w:val="264F87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084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084"/>
    <w:rPr>
      <w:rFonts w:asciiTheme="majorHAnsi" w:eastAsiaTheme="majorEastAsia" w:hAnsiTheme="majorHAnsi" w:cstheme="majorBidi"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084"/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084"/>
    <w:rPr>
      <w:rFonts w:asciiTheme="majorHAnsi" w:eastAsiaTheme="majorEastAsia" w:hAnsiTheme="majorHAnsi" w:cstheme="majorBidi"/>
      <w:i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084"/>
    <w:rPr>
      <w:rFonts w:asciiTheme="majorHAnsi" w:eastAsiaTheme="majorEastAsia" w:hAnsiTheme="majorHAnsi" w:cstheme="majorBidi"/>
      <w:iCs/>
      <w:color w:val="404040" w:themeColor="text1" w:themeTint="BF"/>
      <w:sz w:val="20"/>
      <w:szCs w:val="20"/>
    </w:rPr>
  </w:style>
  <w:style w:type="paragraph" w:styleId="NoSpacing">
    <w:name w:val="No Spacing"/>
    <w:aliases w:val="standaard 2,Coning Standaard"/>
    <w:uiPriority w:val="1"/>
    <w:qFormat/>
    <w:rsid w:val="00EC0084"/>
    <w:pPr>
      <w:spacing w:after="0" w:line="320" w:lineRule="exact"/>
      <w:ind w:left="28"/>
    </w:pPr>
    <w:rPr>
      <w:rFonts w:ascii="Arial" w:eastAsia="Microsoft YaHei Light" w:hAnsi="Arial"/>
      <w:szCs w:val="20"/>
    </w:rPr>
  </w:style>
  <w:style w:type="paragraph" w:styleId="TOCHeading">
    <w:name w:val="TOC Heading"/>
    <w:basedOn w:val="Heading1"/>
    <w:next w:val="Normal"/>
    <w:uiPriority w:val="39"/>
    <w:unhideWhenUsed/>
    <w:rsid w:val="00EC0084"/>
    <w:pPr>
      <w:outlineLvl w:val="9"/>
    </w:pPr>
    <w:rPr>
      <w:color w:val="365F91" w:themeColor="accent1" w:themeShade="BF"/>
      <w:lang w:eastAsia="nl-NL"/>
    </w:rPr>
  </w:style>
  <w:style w:type="paragraph" w:styleId="TOC1">
    <w:name w:val="toc 1"/>
    <w:basedOn w:val="Normal"/>
    <w:next w:val="Normal"/>
    <w:autoRedefine/>
    <w:uiPriority w:val="39"/>
    <w:unhideWhenUsed/>
    <w:rsid w:val="00EC0084"/>
    <w:pPr>
      <w:tabs>
        <w:tab w:val="right" w:leader="dot" w:pos="9062"/>
      </w:tabs>
      <w:spacing w:after="0" w:line="320" w:lineRule="exact"/>
    </w:pPr>
    <w:rPr>
      <w:i w:val="0"/>
    </w:rPr>
  </w:style>
  <w:style w:type="character" w:styleId="Hyperlink">
    <w:name w:val="Hyperlink"/>
    <w:basedOn w:val="DefaultParagraphFont"/>
    <w:uiPriority w:val="99"/>
    <w:unhideWhenUsed/>
    <w:rsid w:val="00EC0084"/>
    <w:rPr>
      <w:rFonts w:ascii="Roboto" w:hAnsi="Roboto"/>
      <w:b w:val="0"/>
      <w:bCs w:val="0"/>
      <w:i w:val="0"/>
      <w:iCs w:val="0"/>
      <w:color w:val="264F87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008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0084"/>
    <w:rPr>
      <w:rFonts w:ascii="Arial" w:hAnsi="Arial" w:cs="Arial"/>
      <w:i/>
    </w:rPr>
  </w:style>
  <w:style w:type="paragraph" w:styleId="Footer">
    <w:name w:val="footer"/>
    <w:basedOn w:val="Normal"/>
    <w:link w:val="FooterChar"/>
    <w:uiPriority w:val="99"/>
    <w:unhideWhenUsed/>
    <w:rsid w:val="00EC008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0084"/>
    <w:rPr>
      <w:rFonts w:ascii="Arial" w:hAnsi="Arial" w:cs="Arial"/>
      <w:i/>
    </w:rPr>
  </w:style>
  <w:style w:type="character" w:styleId="PageNumber">
    <w:name w:val="page number"/>
    <w:basedOn w:val="DefaultParagraphFont"/>
    <w:rsid w:val="00EC0084"/>
    <w:rPr>
      <w:rFonts w:ascii="Roboto" w:hAnsi="Roboto"/>
    </w:rPr>
  </w:style>
  <w:style w:type="paragraph" w:customStyle="1" w:styleId="rapportreferentie">
    <w:name w:val="rapport referentie"/>
    <w:basedOn w:val="Normal"/>
    <w:rsid w:val="00EC0084"/>
    <w:pPr>
      <w:spacing w:after="0" w:line="256" w:lineRule="exact"/>
      <w:jc w:val="both"/>
    </w:pPr>
    <w:rPr>
      <w:rFonts w:eastAsia="Times New Roman" w:cs="Times New Roman"/>
      <w:sz w:val="14"/>
      <w:szCs w:val="20"/>
      <w:lang w:eastAsia="nl-NL"/>
    </w:rPr>
  </w:style>
  <w:style w:type="paragraph" w:styleId="TOC2">
    <w:name w:val="toc 2"/>
    <w:basedOn w:val="Normal"/>
    <w:next w:val="Normal"/>
    <w:autoRedefine/>
    <w:uiPriority w:val="39"/>
    <w:unhideWhenUsed/>
    <w:rsid w:val="00EC0084"/>
    <w:pPr>
      <w:spacing w:after="0"/>
      <w:ind w:left="221"/>
    </w:pPr>
    <w:rPr>
      <w:smallCap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EC0084"/>
    <w:pPr>
      <w:spacing w:after="0"/>
      <w:ind w:left="440"/>
    </w:pPr>
    <w:rPr>
      <w:sz w:val="20"/>
    </w:rPr>
  </w:style>
  <w:style w:type="paragraph" w:styleId="Caption">
    <w:name w:val="caption"/>
    <w:basedOn w:val="Normal"/>
    <w:next w:val="Normal"/>
    <w:autoRedefine/>
    <w:qFormat/>
    <w:rsid w:val="00EC0084"/>
    <w:pPr>
      <w:spacing w:after="180" w:line="256" w:lineRule="exact"/>
      <w:jc w:val="both"/>
    </w:pPr>
    <w:rPr>
      <w:rFonts w:eastAsia="Times New Roman" w:cs="Times New Roman"/>
      <w:b/>
      <w:bCs/>
      <w:lang w:eastAsia="nl-NL"/>
    </w:rPr>
  </w:style>
  <w:style w:type="paragraph" w:customStyle="1" w:styleId="afzendergegevens">
    <w:name w:val="afzendergegevens"/>
    <w:basedOn w:val="Normal"/>
    <w:uiPriority w:val="99"/>
    <w:rsid w:val="00EC0084"/>
    <w:pPr>
      <w:spacing w:after="0" w:line="256" w:lineRule="exact"/>
      <w:ind w:hanging="108"/>
    </w:pPr>
    <w:rPr>
      <w:rFonts w:ascii="Roboto" w:eastAsia="Times New Roman" w:hAnsi="Roboto" w:cs="Times New Roman"/>
      <w:sz w:val="18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08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084"/>
    <w:rPr>
      <w:rFonts w:ascii="Lucida Grande" w:hAnsi="Lucida Grande" w:cs="Lucida Grande"/>
      <w:i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EC0084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EC0084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EC0084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EC0084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EC0084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EC0084"/>
    <w:pPr>
      <w:spacing w:after="0"/>
      <w:ind w:left="1760"/>
    </w:pPr>
    <w:rPr>
      <w:sz w:val="18"/>
      <w:szCs w:val="18"/>
    </w:rPr>
  </w:style>
  <w:style w:type="table" w:styleId="TableGrid">
    <w:name w:val="Table Grid"/>
    <w:basedOn w:val="TableNormal"/>
    <w:uiPriority w:val="39"/>
    <w:rsid w:val="00EC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rsid w:val="00EC0084"/>
    <w:rPr>
      <w:rFonts w:ascii="Roboto" w:hAnsi="Roboto"/>
      <w:b w:val="0"/>
      <w:bCs w:val="0"/>
      <w:i/>
      <w:iCs/>
      <w:color w:val="DD7400"/>
    </w:rPr>
  </w:style>
  <w:style w:type="paragraph" w:styleId="Title">
    <w:name w:val="Title"/>
    <w:basedOn w:val="Normal"/>
    <w:next w:val="Normal"/>
    <w:link w:val="TitleChar"/>
    <w:uiPriority w:val="10"/>
    <w:qFormat/>
    <w:rsid w:val="00EC0084"/>
    <w:pPr>
      <w:spacing w:before="240" w:after="180"/>
      <w:contextualSpacing/>
    </w:pPr>
    <w:rPr>
      <w:rFonts w:eastAsiaTheme="majorEastAsia" w:cstheme="majorBidi"/>
      <w:i w:val="0"/>
      <w:color w:val="2D8D36"/>
      <w:spacing w:val="-10"/>
      <w:kern w:val="28"/>
      <w:sz w:val="4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084"/>
    <w:rPr>
      <w:rFonts w:ascii="Arial" w:eastAsiaTheme="majorEastAsia" w:hAnsi="Arial" w:cstheme="majorBidi"/>
      <w:color w:val="2D8D36"/>
      <w:spacing w:val="-10"/>
      <w:kern w:val="28"/>
      <w:sz w:val="46"/>
      <w:szCs w:val="56"/>
    </w:rPr>
  </w:style>
  <w:style w:type="character" w:styleId="SubtleEmphasis">
    <w:name w:val="Subtle Emphasis"/>
    <w:basedOn w:val="DefaultParagraphFont"/>
    <w:uiPriority w:val="19"/>
    <w:qFormat/>
    <w:rsid w:val="00EC0084"/>
    <w:rPr>
      <w:rFonts w:ascii="Roboto" w:hAnsi="Roboto"/>
      <w:b w:val="0"/>
      <w:bCs w:val="0"/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084"/>
    <w:pPr>
      <w:numPr>
        <w:ilvl w:val="1"/>
      </w:numPr>
    </w:pPr>
    <w:rPr>
      <w:rFonts w:ascii="Roboto" w:eastAsiaTheme="minorEastAsia" w:hAnsi="Roboto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C0084"/>
    <w:rPr>
      <w:rFonts w:ascii="Roboto" w:eastAsiaTheme="minorEastAsia" w:hAnsi="Roboto" w:cs="Arial"/>
      <w:i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99"/>
    <w:qFormat/>
    <w:rsid w:val="00EC0084"/>
    <w:rPr>
      <w:rFonts w:ascii="Arial" w:hAnsi="Arial"/>
      <w:b w:val="0"/>
      <w:bCs w:val="0"/>
      <w:i/>
      <w:iCs/>
      <w:color w:val="2D8D36"/>
      <w:sz w:val="22"/>
    </w:rPr>
  </w:style>
  <w:style w:type="character" w:styleId="Strong">
    <w:name w:val="Strong"/>
    <w:basedOn w:val="DefaultParagraphFont"/>
    <w:uiPriority w:val="22"/>
    <w:qFormat/>
    <w:rsid w:val="00EC0084"/>
    <w:rPr>
      <w:rFonts w:ascii="Roboto" w:hAnsi="Roboto"/>
      <w:b/>
      <w:bCs/>
      <w:i w:val="0"/>
      <w:iCs w:val="0"/>
    </w:rPr>
  </w:style>
  <w:style w:type="paragraph" w:styleId="Quote">
    <w:name w:val="Quote"/>
    <w:basedOn w:val="Normal"/>
    <w:next w:val="Normal"/>
    <w:link w:val="QuoteChar"/>
    <w:uiPriority w:val="29"/>
    <w:rsid w:val="00EC0084"/>
    <w:pPr>
      <w:spacing w:before="200"/>
      <w:ind w:left="864" w:right="864"/>
      <w:jc w:val="center"/>
    </w:pPr>
    <w:rPr>
      <w:i w:val="0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084"/>
    <w:rPr>
      <w:rFonts w:ascii="Arial" w:hAnsi="Arial" w:cs="Arial"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EC008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 w:val="0"/>
      <w:iCs/>
      <w:color w:val="264F8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084"/>
    <w:rPr>
      <w:rFonts w:ascii="Arial" w:hAnsi="Arial" w:cs="Arial"/>
      <w:iCs/>
      <w:color w:val="264F87"/>
    </w:rPr>
  </w:style>
  <w:style w:type="character" w:styleId="SubtleReference">
    <w:name w:val="Subtle Reference"/>
    <w:basedOn w:val="DefaultParagraphFont"/>
    <w:uiPriority w:val="31"/>
    <w:qFormat/>
    <w:rsid w:val="00EC0084"/>
    <w:rPr>
      <w:rFonts w:ascii="Roboto Condensed" w:hAnsi="Roboto Condensed"/>
      <w:b w:val="0"/>
      <w:bCs w:val="0"/>
      <w:i w:val="0"/>
      <w:iC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C0084"/>
    <w:rPr>
      <w:rFonts w:ascii="Roboto Condensed" w:hAnsi="Roboto Condensed"/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rsid w:val="00EC0084"/>
    <w:rPr>
      <w:rFonts w:ascii="Roboto" w:hAnsi="Roboto"/>
      <w:b/>
      <w:bCs/>
      <w:i/>
      <w:iCs/>
      <w:spacing w:val="5"/>
    </w:rPr>
  </w:style>
  <w:style w:type="paragraph" w:customStyle="1" w:styleId="NoteLevel11">
    <w:name w:val="Note Level 11"/>
    <w:basedOn w:val="Normal"/>
    <w:uiPriority w:val="99"/>
    <w:rsid w:val="00EC0084"/>
    <w:pPr>
      <w:keepNext/>
      <w:numPr>
        <w:numId w:val="1"/>
      </w:numPr>
      <w:spacing w:after="0"/>
      <w:contextualSpacing/>
      <w:outlineLvl w:val="0"/>
    </w:pPr>
    <w:rPr>
      <w:rFonts w:ascii="Roboto" w:hAnsi="Roboto"/>
    </w:rPr>
  </w:style>
  <w:style w:type="paragraph" w:customStyle="1" w:styleId="NoteLevel21">
    <w:name w:val="Note Level 21"/>
    <w:basedOn w:val="Normal"/>
    <w:uiPriority w:val="99"/>
    <w:rsid w:val="00EC0084"/>
    <w:pPr>
      <w:keepNext/>
      <w:numPr>
        <w:ilvl w:val="1"/>
        <w:numId w:val="1"/>
      </w:numPr>
      <w:spacing w:after="0"/>
      <w:contextualSpacing/>
      <w:outlineLvl w:val="1"/>
    </w:pPr>
    <w:rPr>
      <w:rFonts w:ascii="Roboto" w:hAnsi="Roboto"/>
    </w:rPr>
  </w:style>
  <w:style w:type="paragraph" w:customStyle="1" w:styleId="NoteLevel31">
    <w:name w:val="Note Level 31"/>
    <w:basedOn w:val="Normal"/>
    <w:uiPriority w:val="99"/>
    <w:rsid w:val="00EC0084"/>
    <w:pPr>
      <w:keepNext/>
      <w:numPr>
        <w:ilvl w:val="2"/>
        <w:numId w:val="1"/>
      </w:numPr>
      <w:spacing w:after="0"/>
      <w:contextualSpacing/>
      <w:outlineLvl w:val="2"/>
    </w:pPr>
    <w:rPr>
      <w:rFonts w:ascii="Roboto" w:hAnsi="Roboto"/>
    </w:rPr>
  </w:style>
  <w:style w:type="paragraph" w:customStyle="1" w:styleId="NoteLevel41">
    <w:name w:val="Note Level 41"/>
    <w:basedOn w:val="Normal"/>
    <w:uiPriority w:val="99"/>
    <w:rsid w:val="00EC0084"/>
    <w:pPr>
      <w:keepNext/>
      <w:numPr>
        <w:ilvl w:val="3"/>
        <w:numId w:val="1"/>
      </w:numPr>
      <w:spacing w:after="0"/>
      <w:contextualSpacing/>
      <w:outlineLvl w:val="3"/>
    </w:pPr>
    <w:rPr>
      <w:rFonts w:ascii="Roboto" w:hAnsi="Roboto"/>
    </w:rPr>
  </w:style>
  <w:style w:type="paragraph" w:customStyle="1" w:styleId="NoteLevel51">
    <w:name w:val="Note Level 51"/>
    <w:basedOn w:val="Normal"/>
    <w:uiPriority w:val="99"/>
    <w:rsid w:val="00EC0084"/>
    <w:pPr>
      <w:keepNext/>
      <w:numPr>
        <w:ilvl w:val="4"/>
        <w:numId w:val="1"/>
      </w:numPr>
      <w:spacing w:after="0"/>
      <w:contextualSpacing/>
      <w:outlineLvl w:val="4"/>
    </w:pPr>
    <w:rPr>
      <w:rFonts w:ascii="Roboto" w:hAnsi="Roboto"/>
    </w:rPr>
  </w:style>
  <w:style w:type="paragraph" w:customStyle="1" w:styleId="NoteLevel61">
    <w:name w:val="Note Level 61"/>
    <w:basedOn w:val="Normal"/>
    <w:uiPriority w:val="99"/>
    <w:rsid w:val="00EC0084"/>
    <w:pPr>
      <w:keepNext/>
      <w:numPr>
        <w:ilvl w:val="5"/>
        <w:numId w:val="1"/>
      </w:numPr>
      <w:spacing w:after="0"/>
      <w:contextualSpacing/>
      <w:outlineLvl w:val="5"/>
    </w:pPr>
    <w:rPr>
      <w:rFonts w:ascii="Roboto" w:hAnsi="Roboto"/>
    </w:rPr>
  </w:style>
  <w:style w:type="paragraph" w:customStyle="1" w:styleId="NoteLevel71">
    <w:name w:val="Note Level 71"/>
    <w:basedOn w:val="Normal"/>
    <w:uiPriority w:val="99"/>
    <w:rsid w:val="00EC0084"/>
    <w:pPr>
      <w:keepNext/>
      <w:numPr>
        <w:ilvl w:val="6"/>
        <w:numId w:val="1"/>
      </w:numPr>
      <w:spacing w:after="0"/>
      <w:contextualSpacing/>
      <w:outlineLvl w:val="6"/>
    </w:pPr>
    <w:rPr>
      <w:rFonts w:ascii="Roboto" w:hAnsi="Roboto"/>
    </w:rPr>
  </w:style>
  <w:style w:type="paragraph" w:customStyle="1" w:styleId="NoteLevel81">
    <w:name w:val="Note Level 81"/>
    <w:basedOn w:val="Normal"/>
    <w:uiPriority w:val="99"/>
    <w:rsid w:val="00EC0084"/>
    <w:pPr>
      <w:keepNext/>
      <w:numPr>
        <w:ilvl w:val="7"/>
        <w:numId w:val="1"/>
      </w:numPr>
      <w:spacing w:after="0"/>
      <w:contextualSpacing/>
      <w:outlineLvl w:val="7"/>
    </w:pPr>
    <w:rPr>
      <w:rFonts w:ascii="Roboto" w:hAnsi="Roboto"/>
    </w:rPr>
  </w:style>
  <w:style w:type="paragraph" w:customStyle="1" w:styleId="NoteLevel91">
    <w:name w:val="Note Level 91"/>
    <w:basedOn w:val="Normal"/>
    <w:uiPriority w:val="99"/>
    <w:rsid w:val="00EC0084"/>
    <w:pPr>
      <w:keepNext/>
      <w:numPr>
        <w:ilvl w:val="8"/>
        <w:numId w:val="1"/>
      </w:numPr>
      <w:spacing w:after="0"/>
      <w:contextualSpacing/>
      <w:outlineLvl w:val="8"/>
    </w:pPr>
    <w:rPr>
      <w:rFonts w:ascii="Roboto" w:hAnsi="Roboto"/>
    </w:rPr>
  </w:style>
  <w:style w:type="table" w:customStyle="1" w:styleId="Rastertabel1licht-Accent31">
    <w:name w:val="Rastertabel 1 licht - Accent 31"/>
    <w:basedOn w:val="TableNormal"/>
    <w:uiPriority w:val="46"/>
    <w:rsid w:val="00EC0084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1licht1">
    <w:name w:val="Tabelraster 1 licht1"/>
    <w:basedOn w:val="TableNormal"/>
    <w:uiPriority w:val="46"/>
    <w:rsid w:val="00EC008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C0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0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084"/>
    <w:rPr>
      <w:rFonts w:ascii="Arial" w:hAnsi="Arial" w:cs="Arial"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084"/>
    <w:rPr>
      <w:rFonts w:ascii="Arial" w:hAnsi="Arial" w:cs="Arial"/>
      <w:b/>
      <w:bCs/>
      <w:i/>
      <w:sz w:val="20"/>
      <w:szCs w:val="20"/>
    </w:rPr>
  </w:style>
  <w:style w:type="paragraph" w:styleId="NormalWeb">
    <w:name w:val="Normal (Web)"/>
    <w:basedOn w:val="Normal"/>
    <w:uiPriority w:val="99"/>
    <w:rsid w:val="00B41DF3"/>
    <w:pPr>
      <w:spacing w:before="100" w:beforeAutospacing="1" w:after="100" w:afterAutospacing="1"/>
    </w:pPr>
    <w:rPr>
      <w:rFonts w:ascii="Times New Roman" w:eastAsia="MS ??" w:hAnsi="Times New Roman" w:cs="Times New Roman"/>
      <w:sz w:val="24"/>
      <w:szCs w:val="24"/>
      <w:lang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95120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444F7"/>
    <w:pPr>
      <w:widowControl w:val="0"/>
      <w:autoSpaceDE w:val="0"/>
      <w:autoSpaceDN w:val="0"/>
      <w:spacing w:after="0"/>
      <w:ind w:left="298"/>
    </w:pPr>
    <w:rPr>
      <w:rFonts w:ascii="Tahoma" w:eastAsia="Tahoma" w:hAnsi="Tahoma" w:cs="Tahoma"/>
      <w:i w:val="0"/>
      <w:sz w:val="20"/>
      <w:szCs w:val="20"/>
      <w:lang w:eastAsia="nl-NL" w:bidi="nl-NL"/>
    </w:rPr>
  </w:style>
  <w:style w:type="character" w:customStyle="1" w:styleId="BodyTextChar">
    <w:name w:val="Body Text Char"/>
    <w:basedOn w:val="DefaultParagraphFont"/>
    <w:link w:val="BodyText"/>
    <w:uiPriority w:val="1"/>
    <w:rsid w:val="006444F7"/>
    <w:rPr>
      <w:rFonts w:ascii="Tahoma" w:eastAsia="Tahoma" w:hAnsi="Tahoma" w:cs="Tahoma"/>
      <w:sz w:val="20"/>
      <w:szCs w:val="20"/>
      <w:lang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d226b3-e3aa-485e-b6e5-7676e9723f19" xsi:nil="true"/>
    <lcf76f155ced4ddcb4097134ff3c332f xmlns="ec355ab0-428d-4903-b38d-10bd19077d7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E558791EDC44888AC80F6815E56B3" ma:contentTypeVersion="13" ma:contentTypeDescription="Een nieuw document maken." ma:contentTypeScope="" ma:versionID="7f3bb6e43cd2f5c5e844195da0da5046">
  <xsd:schema xmlns:xsd="http://www.w3.org/2001/XMLSchema" xmlns:xs="http://www.w3.org/2001/XMLSchema" xmlns:p="http://schemas.microsoft.com/office/2006/metadata/properties" xmlns:ns2="ec355ab0-428d-4903-b38d-10bd19077d7f" xmlns:ns3="00d226b3-e3aa-485e-b6e5-7676e9723f19" targetNamespace="http://schemas.microsoft.com/office/2006/metadata/properties" ma:root="true" ma:fieldsID="5c6c9034bb3ed51bd7efd7509e8b48fe" ns2:_="" ns3:_="">
    <xsd:import namespace="ec355ab0-428d-4903-b38d-10bd19077d7f"/>
    <xsd:import namespace="00d226b3-e3aa-485e-b6e5-7676e9723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55ab0-428d-4903-b38d-10bd19077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37c23d06-b6df-4d39-834f-29dadd3cb5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226b3-e3aa-485e-b6e5-7676e9723f1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d271c5c-3b2e-4bbb-9d47-2a398bbd6fe8}" ma:internalName="TaxCatchAll" ma:showField="CatchAllData" ma:web="00d226b3-e3aa-485e-b6e5-7676e9723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07F24-4B4A-4C54-9000-11F88B921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43EB7-0F11-4BC4-8450-44799FA1AC29}">
  <ds:schemaRefs>
    <ds:schemaRef ds:uri="http://schemas.microsoft.com/office/2006/metadata/properties"/>
    <ds:schemaRef ds:uri="http://schemas.microsoft.com/office/infopath/2007/PartnerControls"/>
    <ds:schemaRef ds:uri="1b426bd2-8311-4a33-96c9-58f893819270"/>
    <ds:schemaRef ds:uri="81433c69-d3ab-42c9-b180-00e674d5d2e0"/>
  </ds:schemaRefs>
</ds:datastoreItem>
</file>

<file path=customXml/itemProps3.xml><?xml version="1.0" encoding="utf-8"?>
<ds:datastoreItem xmlns:ds="http://schemas.openxmlformats.org/officeDocument/2006/customXml" ds:itemID="{A973BEEB-9B93-4534-99F4-088535D74A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Vos</dc:creator>
  <cp:lastModifiedBy>Bryan Nanlohy</cp:lastModifiedBy>
  <cp:revision>54</cp:revision>
  <cp:lastPrinted>2018-06-29T06:09:00Z</cp:lastPrinted>
  <dcterms:created xsi:type="dcterms:W3CDTF">2020-04-15T17:15:00Z</dcterms:created>
  <dcterms:modified xsi:type="dcterms:W3CDTF">2025-04-24T13:46:00Z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0x010100539E558791EDC44888AC80F6815E56B3</vt:lpwstr>
  </property>
  <property fmtid="{D5CDD505-2E9C-101B-9397-08002B2CF9AE}" pid="3" name="MediaServiceImageTags">
    <vt:lpwstr/>
  </property>
</Properties>
</file>